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D17" w:rsidRDefault="00485796" w:rsidP="00E35D17">
      <w:pPr>
        <w:rPr>
          <w:rFonts w:ascii="Courier New" w:hAnsi="Courier New" w:cs="Courier New"/>
          <w:b/>
          <w:u w:val="single"/>
        </w:rPr>
      </w:pPr>
      <w:smartTag w:uri="urn:schemas-microsoft-com:office:smarttags" w:element="place">
        <w:smartTag w:uri="urn:schemas-microsoft-com:office:smarttags" w:element="PlaceName">
          <w:r>
            <w:rPr>
              <w:rFonts w:ascii="Courier New" w:hAnsi="Courier New" w:cs="Courier New"/>
              <w:b/>
              <w:u w:val="single"/>
            </w:rPr>
            <w:t>IN</w:t>
          </w:r>
          <w:r w:rsidR="00E35D17" w:rsidRPr="00C03CA4">
            <w:rPr>
              <w:rFonts w:ascii="Courier New" w:hAnsi="Courier New" w:cs="Courier New"/>
              <w:b/>
              <w:u w:val="single"/>
            </w:rPr>
            <w:t>THE</w:t>
          </w:r>
        </w:smartTag>
        <w:r w:rsidR="00E35D17" w:rsidRPr="00C03CA4">
          <w:rPr>
            <w:rFonts w:ascii="Courier New" w:hAnsi="Courier New" w:cs="Courier New"/>
            <w:b/>
            <w:u w:val="single"/>
          </w:rPr>
          <w:t xml:space="preserve"> </w:t>
        </w:r>
        <w:smartTag w:uri="urn:schemas-microsoft-com:office:smarttags" w:element="PlaceType">
          <w:r w:rsidR="00E35D17" w:rsidRPr="00C03CA4">
            <w:rPr>
              <w:rFonts w:ascii="Courier New" w:hAnsi="Courier New" w:cs="Courier New"/>
              <w:b/>
              <w:u w:val="single"/>
            </w:rPr>
            <w:t>REPUBLIC</w:t>
          </w:r>
        </w:smartTag>
      </w:smartTag>
      <w:r w:rsidR="00E35D17" w:rsidRPr="00C03CA4">
        <w:rPr>
          <w:rFonts w:ascii="Courier New" w:hAnsi="Courier New" w:cs="Courier New"/>
          <w:b/>
          <w:u w:val="single"/>
        </w:rPr>
        <w:t xml:space="preserve"> OF </w:t>
      </w:r>
      <w:smartTag w:uri="urn:schemas-microsoft-com:office:smarttags" w:element="country-region">
        <w:smartTag w:uri="urn:schemas-microsoft-com:office:smarttags" w:element="place">
          <w:r w:rsidR="00E35D17" w:rsidRPr="00C03CA4">
            <w:rPr>
              <w:rFonts w:ascii="Courier New" w:hAnsi="Courier New" w:cs="Courier New"/>
              <w:b/>
              <w:u w:val="single"/>
            </w:rPr>
            <w:t>TRINIDAD AND TOBAGO</w:t>
          </w:r>
        </w:smartTag>
      </w:smartTag>
    </w:p>
    <w:p w:rsidR="005D1C45" w:rsidRPr="00201B66" w:rsidRDefault="005D1C45" w:rsidP="00E35D17">
      <w:pPr>
        <w:rPr>
          <w:rFonts w:ascii="Courier New" w:hAnsi="Courier New" w:cs="Courier New"/>
          <w:b/>
          <w:u w:val="single"/>
        </w:rPr>
      </w:pPr>
    </w:p>
    <w:p w:rsidR="00E35D17" w:rsidRDefault="00C258D1" w:rsidP="00C258D1">
      <w:pPr>
        <w:autoSpaceDE w:val="0"/>
        <w:autoSpaceDN w:val="0"/>
        <w:adjustRightInd w:val="0"/>
        <w:jc w:val="right"/>
        <w:rPr>
          <w:rFonts w:ascii="Courier New" w:hAnsi="Courier New" w:cs="Courier New"/>
          <w:b/>
        </w:rPr>
      </w:pPr>
      <w:r>
        <w:rPr>
          <w:rFonts w:ascii="Courier New" w:hAnsi="Courier New" w:cs="Courier New"/>
          <w:b/>
        </w:rPr>
        <w:t>CHRISTOPHER ROSS GIDLA</w:t>
      </w:r>
    </w:p>
    <w:p w:rsidR="00C258D1" w:rsidRDefault="00C258D1" w:rsidP="00C258D1">
      <w:pPr>
        <w:autoSpaceDE w:val="0"/>
        <w:autoSpaceDN w:val="0"/>
        <w:adjustRightInd w:val="0"/>
        <w:jc w:val="right"/>
        <w:rPr>
          <w:rFonts w:ascii="Courier New" w:hAnsi="Courier New" w:cs="Courier New"/>
          <w:b/>
        </w:rPr>
      </w:pPr>
      <w:r>
        <w:rPr>
          <w:rFonts w:ascii="Courier New" w:hAnsi="Courier New" w:cs="Courier New"/>
          <w:b/>
        </w:rPr>
        <w:t>Bar NO. GIC2006148</w:t>
      </w:r>
    </w:p>
    <w:p w:rsidR="00C258D1" w:rsidRDefault="00C258D1" w:rsidP="00C258D1">
      <w:pPr>
        <w:autoSpaceDE w:val="0"/>
        <w:autoSpaceDN w:val="0"/>
        <w:adjustRightInd w:val="0"/>
        <w:jc w:val="right"/>
        <w:rPr>
          <w:rFonts w:ascii="Courier New" w:hAnsi="Courier New" w:cs="Courier New"/>
          <w:b/>
        </w:rPr>
      </w:pPr>
      <w:r>
        <w:rPr>
          <w:rFonts w:ascii="Courier New" w:hAnsi="Courier New" w:cs="Courier New"/>
          <w:b/>
        </w:rPr>
        <w:t>GIDLA &amp; ASSOCIATES</w:t>
      </w:r>
    </w:p>
    <w:p w:rsidR="00C258D1" w:rsidRDefault="00C258D1" w:rsidP="00C258D1">
      <w:pPr>
        <w:autoSpaceDE w:val="0"/>
        <w:autoSpaceDN w:val="0"/>
        <w:adjustRightInd w:val="0"/>
        <w:jc w:val="right"/>
        <w:rPr>
          <w:rFonts w:ascii="Courier New" w:hAnsi="Courier New" w:cs="Courier New"/>
          <w:b/>
        </w:rPr>
      </w:pPr>
      <w:r>
        <w:rPr>
          <w:rFonts w:ascii="Courier New" w:hAnsi="Courier New" w:cs="Courier New"/>
          <w:b/>
        </w:rPr>
        <w:t>123 Duke Street</w:t>
      </w:r>
    </w:p>
    <w:p w:rsidR="00C258D1" w:rsidRDefault="00C258D1" w:rsidP="00C258D1">
      <w:pPr>
        <w:autoSpaceDE w:val="0"/>
        <w:autoSpaceDN w:val="0"/>
        <w:adjustRightInd w:val="0"/>
        <w:jc w:val="right"/>
        <w:rPr>
          <w:rFonts w:ascii="Courier New" w:hAnsi="Courier New" w:cs="Courier New"/>
          <w:b/>
        </w:rPr>
      </w:pPr>
      <w:r>
        <w:rPr>
          <w:rFonts w:ascii="Courier New" w:hAnsi="Courier New" w:cs="Courier New"/>
          <w:b/>
        </w:rPr>
        <w:t>Port of Spain</w:t>
      </w:r>
    </w:p>
    <w:p w:rsidR="00C258D1" w:rsidRDefault="00C258D1" w:rsidP="00C258D1">
      <w:pPr>
        <w:autoSpaceDE w:val="0"/>
        <w:autoSpaceDN w:val="0"/>
        <w:adjustRightInd w:val="0"/>
        <w:jc w:val="right"/>
        <w:rPr>
          <w:rFonts w:ascii="Courier New" w:hAnsi="Courier New" w:cs="Courier New"/>
          <w:sz w:val="20"/>
          <w:szCs w:val="20"/>
        </w:rPr>
      </w:pPr>
      <w:r>
        <w:rPr>
          <w:rFonts w:ascii="Courier New" w:hAnsi="Courier New" w:cs="Courier New"/>
          <w:b/>
        </w:rPr>
        <w:t>Tel/Fax</w:t>
      </w:r>
      <w:proofErr w:type="gramStart"/>
      <w:r>
        <w:rPr>
          <w:rFonts w:ascii="Courier New" w:hAnsi="Courier New" w:cs="Courier New"/>
          <w:b/>
        </w:rPr>
        <w:t>:624</w:t>
      </w:r>
      <w:proofErr w:type="gramEnd"/>
      <w:r>
        <w:rPr>
          <w:rFonts w:ascii="Courier New" w:hAnsi="Courier New" w:cs="Courier New"/>
          <w:b/>
        </w:rPr>
        <w:t>-4410</w:t>
      </w:r>
    </w:p>
    <w:p w:rsidR="00E35D17" w:rsidRDefault="00E35D17" w:rsidP="00E35D17">
      <w:pPr>
        <w:autoSpaceDE w:val="0"/>
        <w:autoSpaceDN w:val="0"/>
        <w:adjustRightInd w:val="0"/>
        <w:rPr>
          <w:rFonts w:ascii="Courier New" w:hAnsi="Courier New" w:cs="Courier New"/>
          <w:sz w:val="20"/>
          <w:szCs w:val="20"/>
        </w:rPr>
      </w:pPr>
    </w:p>
    <w:p w:rsidR="00E35D17" w:rsidRPr="00764D02" w:rsidRDefault="00E35D17" w:rsidP="00E35D17">
      <w:pPr>
        <w:autoSpaceDE w:val="0"/>
        <w:autoSpaceDN w:val="0"/>
        <w:adjustRightInd w:val="0"/>
        <w:jc w:val="center"/>
        <w:rPr>
          <w:rFonts w:ascii="Courier New" w:hAnsi="Courier New" w:cs="Courier New"/>
          <w:sz w:val="28"/>
          <w:szCs w:val="28"/>
        </w:rPr>
      </w:pPr>
      <w:r w:rsidRPr="00764D02">
        <w:rPr>
          <w:rFonts w:ascii="Courier New" w:hAnsi="Courier New" w:cs="Courier New"/>
          <w:sz w:val="28"/>
          <w:szCs w:val="28"/>
        </w:rPr>
        <w:t>IN THE HIGH COURT OF JUSTICE</w:t>
      </w:r>
    </w:p>
    <w:p w:rsidR="00E35D17" w:rsidRDefault="00E35D17" w:rsidP="00E35D17">
      <w:pPr>
        <w:autoSpaceDE w:val="0"/>
        <w:autoSpaceDN w:val="0"/>
        <w:adjustRightInd w:val="0"/>
        <w:rPr>
          <w:rFonts w:ascii="Courier New" w:hAnsi="Courier New" w:cs="Courier New"/>
        </w:rPr>
      </w:pPr>
    </w:p>
    <w:p w:rsidR="005D1C45" w:rsidRPr="00764D02" w:rsidRDefault="005D1C45" w:rsidP="00E35D17">
      <w:pPr>
        <w:autoSpaceDE w:val="0"/>
        <w:autoSpaceDN w:val="0"/>
        <w:adjustRightInd w:val="0"/>
        <w:rPr>
          <w:rFonts w:ascii="Courier New" w:hAnsi="Courier New" w:cs="Courier New"/>
        </w:rPr>
      </w:pPr>
    </w:p>
    <w:p w:rsidR="00E35D17" w:rsidRDefault="00721FB5" w:rsidP="00E35D17">
      <w:pPr>
        <w:autoSpaceDE w:val="0"/>
        <w:autoSpaceDN w:val="0"/>
        <w:adjustRightInd w:val="0"/>
        <w:rPr>
          <w:rFonts w:ascii="Courier New" w:hAnsi="Courier New" w:cs="Courier New"/>
        </w:rPr>
      </w:pPr>
      <w:r>
        <w:rPr>
          <w:rFonts w:ascii="Courier New" w:hAnsi="Courier New" w:cs="Courier New"/>
        </w:rPr>
        <w:t>Claim No: CV 2011-03169</w:t>
      </w:r>
    </w:p>
    <w:p w:rsidR="00C258D1" w:rsidRPr="00764D02" w:rsidRDefault="00C258D1" w:rsidP="00E35D17">
      <w:pPr>
        <w:autoSpaceDE w:val="0"/>
        <w:autoSpaceDN w:val="0"/>
        <w:adjustRightInd w:val="0"/>
        <w:rPr>
          <w:rFonts w:ascii="Courier New" w:hAnsi="Courier New" w:cs="Courier New"/>
        </w:rPr>
      </w:pPr>
    </w:p>
    <w:p w:rsidR="00E35D17" w:rsidRDefault="00E35D17" w:rsidP="00E35D17">
      <w:pPr>
        <w:autoSpaceDE w:val="0"/>
        <w:autoSpaceDN w:val="0"/>
        <w:adjustRightInd w:val="0"/>
        <w:rPr>
          <w:rFonts w:ascii="Courier New" w:hAnsi="Courier New" w:cs="Courier New"/>
        </w:rPr>
      </w:pPr>
    </w:p>
    <w:p w:rsidR="005D1C45" w:rsidRPr="00764D02" w:rsidRDefault="005D1C45" w:rsidP="00E35D17">
      <w:pPr>
        <w:autoSpaceDE w:val="0"/>
        <w:autoSpaceDN w:val="0"/>
        <w:adjustRightInd w:val="0"/>
        <w:rPr>
          <w:rFonts w:ascii="Courier New" w:hAnsi="Courier New" w:cs="Courier New"/>
        </w:rPr>
      </w:pPr>
    </w:p>
    <w:p w:rsidR="00E35D17" w:rsidRPr="00764D02" w:rsidRDefault="00E35D17" w:rsidP="00E35D17">
      <w:pPr>
        <w:autoSpaceDE w:val="0"/>
        <w:autoSpaceDN w:val="0"/>
        <w:adjustRightInd w:val="0"/>
        <w:rPr>
          <w:rFonts w:ascii="Courier New" w:hAnsi="Courier New" w:cs="Courier New"/>
        </w:rPr>
      </w:pPr>
      <w:r w:rsidRPr="00764D02">
        <w:rPr>
          <w:rFonts w:ascii="Courier New" w:hAnsi="Courier New" w:cs="Courier New"/>
        </w:rPr>
        <w:t>BETWEEN</w:t>
      </w:r>
    </w:p>
    <w:p w:rsidR="00E35D17" w:rsidRDefault="00E35D17" w:rsidP="00E35D17">
      <w:pPr>
        <w:autoSpaceDE w:val="0"/>
        <w:autoSpaceDN w:val="0"/>
        <w:adjustRightInd w:val="0"/>
        <w:rPr>
          <w:rFonts w:ascii="Courier New" w:hAnsi="Courier New" w:cs="Courier New"/>
          <w:sz w:val="20"/>
          <w:szCs w:val="20"/>
        </w:rPr>
      </w:pPr>
    </w:p>
    <w:p w:rsidR="005D1C45" w:rsidRDefault="005D1C45" w:rsidP="00E35D17">
      <w:pPr>
        <w:autoSpaceDE w:val="0"/>
        <w:autoSpaceDN w:val="0"/>
        <w:adjustRightInd w:val="0"/>
        <w:rPr>
          <w:rFonts w:ascii="Courier New" w:hAnsi="Courier New" w:cs="Courier New"/>
          <w:sz w:val="20"/>
          <w:szCs w:val="20"/>
        </w:rPr>
      </w:pPr>
    </w:p>
    <w:p w:rsidR="00E35D17" w:rsidRPr="00201B66" w:rsidRDefault="00E35D17" w:rsidP="00E35D17">
      <w:pPr>
        <w:tabs>
          <w:tab w:val="center" w:pos="4320"/>
          <w:tab w:val="left" w:pos="6960"/>
        </w:tabs>
        <w:autoSpaceDE w:val="0"/>
        <w:autoSpaceDN w:val="0"/>
        <w:adjustRightInd w:val="0"/>
        <w:rPr>
          <w:rFonts w:ascii="Courier New" w:hAnsi="Courier New" w:cs="Courier New"/>
          <w:b/>
        </w:rPr>
      </w:pPr>
      <w:r w:rsidRPr="00764D02">
        <w:rPr>
          <w:rFonts w:ascii="Courier New" w:hAnsi="Courier New" w:cs="Courier New"/>
          <w:b/>
        </w:rPr>
        <w:tab/>
      </w:r>
      <w:r w:rsidR="00721FB5">
        <w:rPr>
          <w:rFonts w:ascii="Courier New" w:hAnsi="Courier New" w:cs="Courier New"/>
          <w:b/>
        </w:rPr>
        <w:t>RONALD RAMJIT</w:t>
      </w:r>
      <w:r w:rsidRPr="00764D02">
        <w:rPr>
          <w:rFonts w:ascii="Courier New" w:hAnsi="Courier New" w:cs="Courier New"/>
          <w:b/>
        </w:rPr>
        <w:tab/>
      </w:r>
      <w:r w:rsidR="00721FB5">
        <w:rPr>
          <w:rFonts w:ascii="Courier New" w:hAnsi="Courier New" w:cs="Courier New"/>
          <w:b/>
          <w:u w:val="single"/>
        </w:rPr>
        <w:t>Claimant</w:t>
      </w:r>
    </w:p>
    <w:p w:rsidR="00E35D17" w:rsidRPr="00764D02" w:rsidRDefault="00E35D17" w:rsidP="00E35D17">
      <w:pPr>
        <w:autoSpaceDE w:val="0"/>
        <w:autoSpaceDN w:val="0"/>
        <w:adjustRightInd w:val="0"/>
        <w:jc w:val="center"/>
        <w:rPr>
          <w:rFonts w:ascii="Courier New" w:hAnsi="Courier New" w:cs="Courier New"/>
          <w:b/>
        </w:rPr>
      </w:pPr>
    </w:p>
    <w:p w:rsidR="00E35D17" w:rsidRPr="00764D02" w:rsidRDefault="00E35D17" w:rsidP="00E35D17">
      <w:pPr>
        <w:autoSpaceDE w:val="0"/>
        <w:autoSpaceDN w:val="0"/>
        <w:adjustRightInd w:val="0"/>
        <w:jc w:val="center"/>
        <w:rPr>
          <w:rFonts w:ascii="Courier New" w:hAnsi="Courier New" w:cs="Courier New"/>
          <w:b/>
        </w:rPr>
      </w:pPr>
      <w:r w:rsidRPr="00764D02">
        <w:rPr>
          <w:rFonts w:ascii="Courier New" w:hAnsi="Courier New" w:cs="Courier New"/>
          <w:b/>
        </w:rPr>
        <w:t>AND</w:t>
      </w:r>
    </w:p>
    <w:p w:rsidR="00E35D17" w:rsidRPr="00764D02" w:rsidRDefault="00E35D17" w:rsidP="00E35D17">
      <w:pPr>
        <w:autoSpaceDE w:val="0"/>
        <w:autoSpaceDN w:val="0"/>
        <w:adjustRightInd w:val="0"/>
        <w:jc w:val="center"/>
        <w:rPr>
          <w:rFonts w:ascii="Courier New" w:hAnsi="Courier New" w:cs="Courier New"/>
          <w:b/>
        </w:rPr>
      </w:pPr>
    </w:p>
    <w:p w:rsidR="00E35D17" w:rsidRPr="00201B66" w:rsidRDefault="00E35D17" w:rsidP="00E35D17">
      <w:pPr>
        <w:tabs>
          <w:tab w:val="center" w:pos="4320"/>
          <w:tab w:val="left" w:pos="6960"/>
        </w:tabs>
        <w:autoSpaceDE w:val="0"/>
        <w:autoSpaceDN w:val="0"/>
        <w:adjustRightInd w:val="0"/>
        <w:rPr>
          <w:rFonts w:ascii="Courier New" w:hAnsi="Courier New" w:cs="Courier New"/>
          <w:b/>
        </w:rPr>
      </w:pPr>
      <w:r w:rsidRPr="00764D02">
        <w:rPr>
          <w:rFonts w:ascii="Courier New" w:hAnsi="Courier New" w:cs="Courier New"/>
          <w:b/>
        </w:rPr>
        <w:tab/>
      </w:r>
      <w:r w:rsidR="00721FB5">
        <w:rPr>
          <w:rFonts w:ascii="Courier New" w:hAnsi="Courier New" w:cs="Courier New"/>
          <w:b/>
        </w:rPr>
        <w:t>SHUKUNDAI SAMAROO</w:t>
      </w:r>
      <w:r w:rsidRPr="00764D02">
        <w:rPr>
          <w:rFonts w:ascii="Courier New" w:hAnsi="Courier New" w:cs="Courier New"/>
          <w:b/>
        </w:rPr>
        <w:tab/>
      </w:r>
      <w:r w:rsidRPr="00201B66">
        <w:rPr>
          <w:rFonts w:ascii="Courier New" w:hAnsi="Courier New" w:cs="Courier New"/>
          <w:b/>
          <w:u w:val="single"/>
        </w:rPr>
        <w:t>Defendant</w:t>
      </w:r>
    </w:p>
    <w:p w:rsidR="005B6FA3" w:rsidRDefault="005B6FA3" w:rsidP="009C089E">
      <w:pPr>
        <w:autoSpaceDE w:val="0"/>
        <w:autoSpaceDN w:val="0"/>
        <w:adjustRightInd w:val="0"/>
        <w:jc w:val="both"/>
        <w:rPr>
          <w:rFonts w:ascii="Courier New" w:hAnsi="Courier New" w:cs="Courier New"/>
          <w:sz w:val="28"/>
          <w:szCs w:val="28"/>
        </w:rPr>
      </w:pPr>
    </w:p>
    <w:p w:rsidR="00E35D17" w:rsidRDefault="00E35D17" w:rsidP="009C089E">
      <w:pPr>
        <w:autoSpaceDE w:val="0"/>
        <w:autoSpaceDN w:val="0"/>
        <w:adjustRightInd w:val="0"/>
        <w:jc w:val="both"/>
        <w:rPr>
          <w:rFonts w:ascii="Courier New" w:hAnsi="Courier New" w:cs="Courier New"/>
          <w:sz w:val="28"/>
          <w:szCs w:val="28"/>
        </w:rPr>
      </w:pP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t>*</w:t>
      </w:r>
      <w:r>
        <w:rPr>
          <w:rFonts w:ascii="Courier New" w:hAnsi="Courier New" w:cs="Courier New"/>
          <w:sz w:val="28"/>
          <w:szCs w:val="28"/>
        </w:rPr>
        <w:tab/>
        <w:t>*</w:t>
      </w:r>
      <w:r>
        <w:rPr>
          <w:rFonts w:ascii="Courier New" w:hAnsi="Courier New" w:cs="Courier New"/>
          <w:sz w:val="28"/>
          <w:szCs w:val="28"/>
        </w:rPr>
        <w:tab/>
        <w:t>*</w:t>
      </w:r>
      <w:r>
        <w:rPr>
          <w:rFonts w:ascii="Courier New" w:hAnsi="Courier New" w:cs="Courier New"/>
          <w:sz w:val="28"/>
          <w:szCs w:val="28"/>
        </w:rPr>
        <w:tab/>
        <w:t>*</w:t>
      </w:r>
      <w:r>
        <w:rPr>
          <w:rFonts w:ascii="Courier New" w:hAnsi="Courier New" w:cs="Courier New"/>
          <w:sz w:val="28"/>
          <w:szCs w:val="28"/>
        </w:rPr>
        <w:tab/>
        <w:t>*</w:t>
      </w:r>
    </w:p>
    <w:p w:rsidR="00E35D17" w:rsidRPr="00485796" w:rsidRDefault="00485796" w:rsidP="009C089E">
      <w:pPr>
        <w:autoSpaceDE w:val="0"/>
        <w:autoSpaceDN w:val="0"/>
        <w:adjustRightInd w:val="0"/>
        <w:jc w:val="both"/>
        <w:rPr>
          <w:rFonts w:ascii="Courier New" w:hAnsi="Courier New" w:cs="Courier New"/>
          <w:b/>
          <w:sz w:val="32"/>
          <w:szCs w:val="32"/>
        </w:rPr>
      </w:pP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sidRPr="00485796">
        <w:rPr>
          <w:rFonts w:ascii="Courier New" w:hAnsi="Courier New" w:cs="Courier New"/>
          <w:b/>
          <w:sz w:val="32"/>
          <w:szCs w:val="32"/>
        </w:rPr>
        <w:t>DEFENCE</w:t>
      </w:r>
    </w:p>
    <w:p w:rsidR="00485796" w:rsidRDefault="00485796" w:rsidP="00E35D17">
      <w:pPr>
        <w:jc w:val="both"/>
        <w:rPr>
          <w:rFonts w:ascii="Courier New" w:hAnsi="Courier New" w:cs="Courier New"/>
        </w:rPr>
      </w:pPr>
    </w:p>
    <w:p w:rsidR="004235AB" w:rsidRDefault="004235AB" w:rsidP="007F62B0">
      <w:pPr>
        <w:spacing w:after="360" w:line="480" w:lineRule="auto"/>
        <w:jc w:val="both"/>
        <w:rPr>
          <w:rFonts w:ascii="Courier New" w:hAnsi="Courier New" w:cs="Courier New"/>
        </w:rPr>
      </w:pPr>
    </w:p>
    <w:p w:rsidR="00721FB5" w:rsidRPr="00721FB5" w:rsidRDefault="00485796"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w:t>
      </w:r>
      <w:r w:rsidR="00E15F51" w:rsidRPr="00E15F51">
        <w:rPr>
          <w:rFonts w:ascii="Courier New" w:hAnsi="Courier New" w:cs="Courier New"/>
          <w:bCs/>
        </w:rPr>
        <w:t>Defendant</w:t>
      </w:r>
      <w:r w:rsidR="00721FB5">
        <w:rPr>
          <w:rFonts w:ascii="Courier New" w:hAnsi="Courier New" w:cs="Courier New"/>
          <w:bCs/>
        </w:rPr>
        <w:t xml:space="preserve">s say in their </w:t>
      </w:r>
      <w:proofErr w:type="spellStart"/>
      <w:r w:rsidR="00721FB5">
        <w:rPr>
          <w:rFonts w:ascii="Courier New" w:hAnsi="Courier New" w:cs="Courier New"/>
          <w:bCs/>
        </w:rPr>
        <w:t>defence</w:t>
      </w:r>
      <w:proofErr w:type="spellEnd"/>
      <w:r w:rsidR="00721FB5">
        <w:rPr>
          <w:rFonts w:ascii="Courier New" w:hAnsi="Courier New" w:cs="Courier New"/>
          <w:bCs/>
        </w:rPr>
        <w:t xml:space="preserve"> that the Claimant’s claim ought not to be sustained on the grounds set out hereunder:</w:t>
      </w:r>
    </w:p>
    <w:p w:rsidR="00721FB5" w:rsidRPr="00721FB5" w:rsidRDefault="00721FB5" w:rsidP="00721FB5">
      <w:pPr>
        <w:numPr>
          <w:ilvl w:val="1"/>
          <w:numId w:val="9"/>
        </w:numPr>
        <w:spacing w:after="360" w:line="480" w:lineRule="auto"/>
        <w:jc w:val="both"/>
        <w:rPr>
          <w:rFonts w:ascii="Courier New" w:hAnsi="Courier New" w:cs="Courier New"/>
        </w:rPr>
      </w:pPr>
      <w:r>
        <w:rPr>
          <w:rFonts w:ascii="Courier New" w:hAnsi="Courier New" w:cs="Courier New"/>
          <w:bCs/>
        </w:rPr>
        <w:t>The Claim shows no real basis for the claim.</w:t>
      </w:r>
    </w:p>
    <w:p w:rsidR="00E35D17" w:rsidRPr="00721FB5" w:rsidRDefault="00721FB5" w:rsidP="00721FB5">
      <w:pPr>
        <w:numPr>
          <w:ilvl w:val="1"/>
          <w:numId w:val="9"/>
        </w:numPr>
        <w:spacing w:after="360" w:line="480" w:lineRule="auto"/>
        <w:jc w:val="both"/>
        <w:rPr>
          <w:rFonts w:ascii="Courier New" w:hAnsi="Courier New" w:cs="Courier New"/>
        </w:rPr>
      </w:pPr>
      <w:r w:rsidRPr="00721FB5">
        <w:rPr>
          <w:rFonts w:ascii="Courier New" w:hAnsi="Courier New" w:cs="Courier New"/>
          <w:bCs/>
        </w:rPr>
        <w:t xml:space="preserve">The Claimant did show in the Paragraph 12 of his statement of Case that he made an affidavit transferring his rights and interests in the land to </w:t>
      </w:r>
      <w:r w:rsidRPr="00721FB5">
        <w:rPr>
          <w:rFonts w:ascii="Courier New" w:hAnsi="Courier New" w:cs="Courier New"/>
          <w:bCs/>
        </w:rPr>
        <w:lastRenderedPageBreak/>
        <w:t>the Defendant thus extinguishing any right he has on the said land.</w:t>
      </w:r>
      <w:r w:rsidR="00E15F51" w:rsidRPr="00721FB5">
        <w:rPr>
          <w:rFonts w:ascii="Courier New" w:hAnsi="Courier New" w:cs="Courier New"/>
          <w:bCs/>
        </w:rPr>
        <w:t xml:space="preserve"> </w:t>
      </w:r>
    </w:p>
    <w:p w:rsidR="00721FB5" w:rsidRDefault="00721FB5" w:rsidP="00044EE6">
      <w:pPr>
        <w:numPr>
          <w:ilvl w:val="0"/>
          <w:numId w:val="9"/>
        </w:numPr>
        <w:spacing w:after="360" w:line="480" w:lineRule="auto"/>
        <w:jc w:val="both"/>
        <w:rPr>
          <w:rFonts w:ascii="Courier New" w:hAnsi="Courier New" w:cs="Courier New"/>
        </w:rPr>
      </w:pPr>
      <w:r>
        <w:rPr>
          <w:rFonts w:ascii="Courier New" w:hAnsi="Courier New" w:cs="Courier New"/>
        </w:rPr>
        <w:t>The Claimant admits paragraph 1 of the Statement of Case.</w:t>
      </w:r>
    </w:p>
    <w:p w:rsidR="00044EE6" w:rsidRDefault="00044EE6" w:rsidP="00044EE6">
      <w:pPr>
        <w:numPr>
          <w:ilvl w:val="0"/>
          <w:numId w:val="9"/>
        </w:numPr>
        <w:spacing w:after="360" w:line="480" w:lineRule="auto"/>
        <w:jc w:val="both"/>
        <w:rPr>
          <w:rFonts w:ascii="Courier New" w:hAnsi="Courier New" w:cs="Courier New"/>
        </w:rPr>
      </w:pPr>
      <w:r w:rsidRPr="00721FB5">
        <w:rPr>
          <w:rFonts w:ascii="Courier New" w:hAnsi="Courier New" w:cs="Courier New"/>
        </w:rPr>
        <w:t>The Defendant admits paragraph 2 of the Statement of Case</w:t>
      </w:r>
      <w:r w:rsidR="0088660C">
        <w:rPr>
          <w:rFonts w:ascii="Courier New" w:hAnsi="Courier New" w:cs="Courier New"/>
        </w:rPr>
        <w:t xml:space="preserve"> in that the Claimant was a joint lessee with the claimant, and this was done purely to facilitate the payment of the rental and land and building taxes. The </w:t>
      </w:r>
      <w:proofErr w:type="spellStart"/>
      <w:r w:rsidR="0088660C">
        <w:rPr>
          <w:rFonts w:ascii="Courier New" w:hAnsi="Courier New" w:cs="Courier New"/>
        </w:rPr>
        <w:t>Defendant</w:t>
      </w:r>
      <w:proofErr w:type="gramStart"/>
      <w:r w:rsidR="0088660C">
        <w:rPr>
          <w:rFonts w:ascii="Courier New" w:hAnsi="Courier New" w:cs="Courier New"/>
        </w:rPr>
        <w:t>,s</w:t>
      </w:r>
      <w:proofErr w:type="spellEnd"/>
      <w:proofErr w:type="gramEnd"/>
      <w:r w:rsidR="0088660C">
        <w:rPr>
          <w:rFonts w:ascii="Courier New" w:hAnsi="Courier New" w:cs="Courier New"/>
        </w:rPr>
        <w:t xml:space="preserve"> husband was </w:t>
      </w:r>
      <w:proofErr w:type="spellStart"/>
      <w:r w:rsidR="0088660C">
        <w:rPr>
          <w:rFonts w:ascii="Courier New" w:hAnsi="Courier New" w:cs="Courier New"/>
        </w:rPr>
        <w:t>paralysed</w:t>
      </w:r>
      <w:proofErr w:type="spellEnd"/>
      <w:r w:rsidR="0088660C">
        <w:rPr>
          <w:rFonts w:ascii="Courier New" w:hAnsi="Courier New" w:cs="Courier New"/>
        </w:rPr>
        <w:t xml:space="preserve"> and the </w:t>
      </w:r>
      <w:proofErr w:type="spellStart"/>
      <w:r w:rsidR="0088660C">
        <w:rPr>
          <w:rFonts w:ascii="Courier New" w:hAnsi="Courier New" w:cs="Courier New"/>
        </w:rPr>
        <w:t>Defendat</w:t>
      </w:r>
      <w:proofErr w:type="spellEnd"/>
      <w:r w:rsidR="0088660C">
        <w:rPr>
          <w:rFonts w:ascii="Courier New" w:hAnsi="Courier New" w:cs="Courier New"/>
        </w:rPr>
        <w:t xml:space="preserve"> was unable to go to the Warden’s office and hence the Claimant’s name was included, without the real intention of sharing the lease. However, the lease was transferred back to the Defendant in </w:t>
      </w:r>
      <w:r w:rsidR="00032C66">
        <w:rPr>
          <w:rFonts w:ascii="Courier New" w:hAnsi="Courier New" w:cs="Courier New"/>
        </w:rPr>
        <w:t xml:space="preserve">1986. This transfer note was executed in the L.K </w:t>
      </w:r>
      <w:proofErr w:type="spellStart"/>
      <w:r w:rsidR="00032C66">
        <w:rPr>
          <w:rFonts w:ascii="Courier New" w:hAnsi="Courier New" w:cs="Courier New"/>
        </w:rPr>
        <w:t>Doodnath</w:t>
      </w:r>
      <w:proofErr w:type="spellEnd"/>
      <w:r w:rsidR="00032C66">
        <w:rPr>
          <w:rFonts w:ascii="Courier New" w:hAnsi="Courier New" w:cs="Courier New"/>
        </w:rPr>
        <w:t xml:space="preserve">, </w:t>
      </w:r>
      <w:proofErr w:type="gramStart"/>
      <w:r w:rsidR="00032C66">
        <w:rPr>
          <w:rFonts w:ascii="Courier New" w:hAnsi="Courier New" w:cs="Courier New"/>
        </w:rPr>
        <w:t>attorney’s</w:t>
      </w:r>
      <w:proofErr w:type="gramEnd"/>
      <w:r w:rsidR="00032C66">
        <w:rPr>
          <w:rFonts w:ascii="Courier New" w:hAnsi="Courier New" w:cs="Courier New"/>
        </w:rPr>
        <w:t xml:space="preserve"> at laws’ office and the copy of the affidavit sworn by the attorney is hereto attached and exhibited.</w:t>
      </w:r>
    </w:p>
    <w:p w:rsidR="00032C66" w:rsidRDefault="00032C66"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Defendant denies Paragraph 3 of the Statement of Case in that she asked the Claimant to come and live at the upstairs portion of the two storey dwelling house. The Defendant was living at #76, Bark Street, Cane Farm, </w:t>
      </w:r>
      <w:proofErr w:type="spellStart"/>
      <w:r>
        <w:rPr>
          <w:rFonts w:ascii="Courier New" w:hAnsi="Courier New" w:cs="Courier New"/>
        </w:rPr>
        <w:t>Tacarigua</w:t>
      </w:r>
      <w:proofErr w:type="spellEnd"/>
      <w:r>
        <w:rPr>
          <w:rFonts w:ascii="Courier New" w:hAnsi="Courier New" w:cs="Courier New"/>
        </w:rPr>
        <w:t xml:space="preserve"> at her brother’s place, at that time. She did not know when the Claimant came and occupied the said house. He in fact broke open the locks put in by the </w:t>
      </w:r>
      <w:r>
        <w:rPr>
          <w:rFonts w:ascii="Courier New" w:hAnsi="Courier New" w:cs="Courier New"/>
        </w:rPr>
        <w:lastRenderedPageBreak/>
        <w:t>Defendant. She only noticed this when her agent visited the premises in the year 1999.</w:t>
      </w:r>
    </w:p>
    <w:p w:rsidR="00F37180" w:rsidRDefault="0019563E" w:rsidP="00044EE6">
      <w:pPr>
        <w:numPr>
          <w:ilvl w:val="0"/>
          <w:numId w:val="9"/>
        </w:numPr>
        <w:spacing w:after="360" w:line="480" w:lineRule="auto"/>
        <w:jc w:val="both"/>
        <w:rPr>
          <w:rFonts w:ascii="Courier New" w:hAnsi="Courier New" w:cs="Courier New"/>
        </w:rPr>
      </w:pPr>
      <w:r w:rsidRPr="0019563E">
        <w:rPr>
          <w:rFonts w:ascii="Courier New" w:hAnsi="Courier New" w:cs="Courier New"/>
        </w:rPr>
        <w:t xml:space="preserve">The Defendant denies paragraph 4 of the statement of Case. The Defendant admits that the Claimant visited her where she resides at NO.76 Back Street, Cane </w:t>
      </w:r>
      <w:proofErr w:type="gramStart"/>
      <w:r w:rsidRPr="0019563E">
        <w:rPr>
          <w:rFonts w:ascii="Courier New" w:hAnsi="Courier New" w:cs="Courier New"/>
        </w:rPr>
        <w:t>Farm ,</w:t>
      </w:r>
      <w:proofErr w:type="gramEnd"/>
      <w:r w:rsidRPr="0019563E">
        <w:rPr>
          <w:rFonts w:ascii="Courier New" w:hAnsi="Courier New" w:cs="Courier New"/>
        </w:rPr>
        <w:t xml:space="preserve"> </w:t>
      </w:r>
      <w:proofErr w:type="spellStart"/>
      <w:r w:rsidRPr="0019563E">
        <w:rPr>
          <w:rFonts w:ascii="Courier New" w:hAnsi="Courier New" w:cs="Courier New"/>
        </w:rPr>
        <w:t>Tacarigua</w:t>
      </w:r>
      <w:proofErr w:type="spellEnd"/>
      <w:r w:rsidRPr="0019563E">
        <w:rPr>
          <w:rFonts w:ascii="Courier New" w:hAnsi="Courier New" w:cs="Courier New"/>
        </w:rPr>
        <w:t xml:space="preserve">. The purpose of the visit to obtain some money from the Defendant to fix his motor vehicle. </w:t>
      </w:r>
      <w:r>
        <w:rPr>
          <w:rFonts w:ascii="Courier New" w:hAnsi="Courier New" w:cs="Courier New"/>
        </w:rPr>
        <w:t xml:space="preserve">The </w:t>
      </w:r>
      <w:proofErr w:type="gramStart"/>
      <w:r>
        <w:rPr>
          <w:rFonts w:ascii="Courier New" w:hAnsi="Courier New" w:cs="Courier New"/>
        </w:rPr>
        <w:t>Defendant  never</w:t>
      </w:r>
      <w:proofErr w:type="gramEnd"/>
      <w:r>
        <w:rPr>
          <w:rFonts w:ascii="Courier New" w:hAnsi="Courier New" w:cs="Courier New"/>
        </w:rPr>
        <w:t xml:space="preserve"> told  the Claimant that he should not be paying rent and should move in to the existing dwelling house free from rent. The Defendant never </w:t>
      </w:r>
      <w:proofErr w:type="spellStart"/>
      <w:r>
        <w:rPr>
          <w:rFonts w:ascii="Courier New" w:hAnsi="Courier New" w:cs="Courier New"/>
        </w:rPr>
        <w:t>assusred</w:t>
      </w:r>
      <w:proofErr w:type="spellEnd"/>
      <w:r>
        <w:rPr>
          <w:rFonts w:ascii="Courier New" w:hAnsi="Courier New" w:cs="Courier New"/>
        </w:rPr>
        <w:t xml:space="preserve"> him that this name is still on the lease agreement.</w:t>
      </w:r>
    </w:p>
    <w:p w:rsidR="00F37180" w:rsidRDefault="00F37180" w:rsidP="00044EE6">
      <w:pPr>
        <w:numPr>
          <w:ilvl w:val="0"/>
          <w:numId w:val="9"/>
        </w:numPr>
        <w:spacing w:after="360" w:line="480" w:lineRule="auto"/>
        <w:jc w:val="both"/>
        <w:rPr>
          <w:rFonts w:ascii="Courier New" w:hAnsi="Courier New" w:cs="Courier New"/>
        </w:rPr>
      </w:pPr>
      <w:r>
        <w:rPr>
          <w:rFonts w:ascii="Courier New" w:hAnsi="Courier New" w:cs="Courier New"/>
        </w:rPr>
        <w:t>The Defendant admits paragraph 4 of the statement of case.</w:t>
      </w:r>
    </w:p>
    <w:p w:rsidR="00F37180" w:rsidRDefault="00F37180" w:rsidP="00044EE6">
      <w:pPr>
        <w:numPr>
          <w:ilvl w:val="0"/>
          <w:numId w:val="9"/>
        </w:numPr>
        <w:spacing w:after="360" w:line="480" w:lineRule="auto"/>
        <w:jc w:val="both"/>
        <w:rPr>
          <w:rFonts w:ascii="Courier New" w:hAnsi="Courier New" w:cs="Courier New"/>
        </w:rPr>
      </w:pPr>
      <w:r w:rsidRPr="00F37180">
        <w:rPr>
          <w:rFonts w:ascii="Courier New" w:hAnsi="Courier New" w:cs="Courier New"/>
        </w:rPr>
        <w:t xml:space="preserve">The defendant is not in a position to admit or deny paragraph 6 of the statement of case as the facts stated in that paragraph are not within the </w:t>
      </w:r>
      <w:proofErr w:type="spellStart"/>
      <w:r w:rsidRPr="00F37180">
        <w:rPr>
          <w:rFonts w:ascii="Courier New" w:hAnsi="Courier New" w:cs="Courier New"/>
        </w:rPr>
        <w:t>Defenant’s</w:t>
      </w:r>
      <w:proofErr w:type="spellEnd"/>
      <w:r w:rsidRPr="00F37180">
        <w:rPr>
          <w:rFonts w:ascii="Courier New" w:hAnsi="Courier New" w:cs="Courier New"/>
        </w:rPr>
        <w:t xml:space="preserve"> knowledge.</w:t>
      </w:r>
    </w:p>
    <w:p w:rsidR="00F37180" w:rsidRDefault="00F37180" w:rsidP="00F37180">
      <w:pPr>
        <w:numPr>
          <w:ilvl w:val="0"/>
          <w:numId w:val="9"/>
        </w:numPr>
        <w:spacing w:after="360" w:line="480" w:lineRule="auto"/>
        <w:jc w:val="both"/>
        <w:rPr>
          <w:rFonts w:ascii="Courier New" w:hAnsi="Courier New" w:cs="Courier New"/>
        </w:rPr>
      </w:pPr>
      <w:r w:rsidRPr="00F37180">
        <w:rPr>
          <w:rFonts w:ascii="Courier New" w:hAnsi="Courier New" w:cs="Courier New"/>
        </w:rPr>
        <w:t>The defendant is not in a posit</w:t>
      </w:r>
      <w:r>
        <w:rPr>
          <w:rFonts w:ascii="Courier New" w:hAnsi="Courier New" w:cs="Courier New"/>
        </w:rPr>
        <w:t>ion to admit or deny paragraph 7</w:t>
      </w:r>
      <w:r w:rsidRPr="00F37180">
        <w:rPr>
          <w:rFonts w:ascii="Courier New" w:hAnsi="Courier New" w:cs="Courier New"/>
        </w:rPr>
        <w:t xml:space="preserve"> of the statement of case as the facts stated in that paragraph are not within the </w:t>
      </w:r>
      <w:proofErr w:type="spellStart"/>
      <w:r w:rsidRPr="00F37180">
        <w:rPr>
          <w:rFonts w:ascii="Courier New" w:hAnsi="Courier New" w:cs="Courier New"/>
        </w:rPr>
        <w:t>Defenant’s</w:t>
      </w:r>
      <w:proofErr w:type="spellEnd"/>
      <w:r w:rsidRPr="00F37180">
        <w:rPr>
          <w:rFonts w:ascii="Courier New" w:hAnsi="Courier New" w:cs="Courier New"/>
        </w:rPr>
        <w:t xml:space="preserve"> </w:t>
      </w:r>
      <w:r w:rsidRPr="00F37180">
        <w:rPr>
          <w:rFonts w:ascii="Courier New" w:hAnsi="Courier New" w:cs="Courier New"/>
        </w:rPr>
        <w:lastRenderedPageBreak/>
        <w:t>knowledge.</w:t>
      </w:r>
      <w:r>
        <w:rPr>
          <w:rFonts w:ascii="Courier New" w:hAnsi="Courier New" w:cs="Courier New"/>
        </w:rPr>
        <w:t xml:space="preserve"> </w:t>
      </w:r>
      <w:proofErr w:type="spellStart"/>
      <w:r>
        <w:rPr>
          <w:rFonts w:ascii="Courier New" w:hAnsi="Courier New" w:cs="Courier New"/>
        </w:rPr>
        <w:t>Neverthless</w:t>
      </w:r>
      <w:proofErr w:type="spellEnd"/>
      <w:r>
        <w:rPr>
          <w:rFonts w:ascii="Courier New" w:hAnsi="Courier New" w:cs="Courier New"/>
        </w:rPr>
        <w:t xml:space="preserve"> the Defendant was also paying the land and </w:t>
      </w:r>
      <w:r w:rsidR="002A523B">
        <w:rPr>
          <w:rFonts w:ascii="Courier New" w:hAnsi="Courier New" w:cs="Courier New"/>
        </w:rPr>
        <w:t>building taxes for that period.</w:t>
      </w:r>
    </w:p>
    <w:p w:rsidR="002A523B" w:rsidRDefault="002A523B" w:rsidP="002A523B">
      <w:pPr>
        <w:spacing w:after="360" w:line="480" w:lineRule="auto"/>
        <w:ind w:left="360"/>
        <w:jc w:val="both"/>
        <w:rPr>
          <w:rFonts w:ascii="Courier New" w:hAnsi="Courier New" w:cs="Courier New"/>
        </w:rPr>
      </w:pPr>
    </w:p>
    <w:p w:rsidR="00F37180" w:rsidRDefault="00F37180" w:rsidP="00044EE6">
      <w:pPr>
        <w:numPr>
          <w:ilvl w:val="0"/>
          <w:numId w:val="9"/>
        </w:numPr>
        <w:spacing w:after="360" w:line="480" w:lineRule="auto"/>
        <w:jc w:val="both"/>
        <w:rPr>
          <w:rFonts w:ascii="Courier New" w:hAnsi="Courier New" w:cs="Courier New"/>
        </w:rPr>
      </w:pPr>
      <w:r>
        <w:rPr>
          <w:rFonts w:ascii="Courier New" w:hAnsi="Courier New" w:cs="Courier New"/>
        </w:rPr>
        <w:t>The Defendant admi</w:t>
      </w:r>
      <w:r w:rsidR="002A523B">
        <w:rPr>
          <w:rFonts w:ascii="Courier New" w:hAnsi="Courier New" w:cs="Courier New"/>
        </w:rPr>
        <w:t xml:space="preserve">ts paragraph 9, 10, and 11 of </w:t>
      </w:r>
      <w:proofErr w:type="gramStart"/>
      <w:r w:rsidR="002A523B">
        <w:rPr>
          <w:rFonts w:ascii="Courier New" w:hAnsi="Courier New" w:cs="Courier New"/>
        </w:rPr>
        <w:t xml:space="preserve">the </w:t>
      </w:r>
      <w:r>
        <w:rPr>
          <w:rFonts w:ascii="Courier New" w:hAnsi="Courier New" w:cs="Courier New"/>
        </w:rPr>
        <w:t xml:space="preserve"> of</w:t>
      </w:r>
      <w:proofErr w:type="gramEnd"/>
      <w:r>
        <w:rPr>
          <w:rFonts w:ascii="Courier New" w:hAnsi="Courier New" w:cs="Courier New"/>
        </w:rPr>
        <w:t xml:space="preserve"> the statement of case.</w:t>
      </w:r>
    </w:p>
    <w:p w:rsidR="002A523B" w:rsidRDefault="002A523B" w:rsidP="00044EE6">
      <w:pPr>
        <w:numPr>
          <w:ilvl w:val="0"/>
          <w:numId w:val="9"/>
        </w:numPr>
        <w:spacing w:after="360" w:line="480" w:lineRule="auto"/>
        <w:jc w:val="both"/>
        <w:rPr>
          <w:rFonts w:ascii="Courier New" w:hAnsi="Courier New" w:cs="Courier New"/>
        </w:rPr>
      </w:pPr>
      <w:r>
        <w:rPr>
          <w:rFonts w:ascii="Courier New" w:hAnsi="Courier New" w:cs="Courier New"/>
        </w:rPr>
        <w:t>The Defendant admits paragraph 13 in that she never sent any written and / or verbal demand to vacate the property, because she didn’t know that the Claimant was occupying the property until July of 2011.</w:t>
      </w:r>
    </w:p>
    <w:p w:rsidR="002A523B" w:rsidRDefault="002A523B"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w:t>
      </w:r>
      <w:proofErr w:type="spellStart"/>
      <w:r>
        <w:rPr>
          <w:rFonts w:ascii="Courier New" w:hAnsi="Courier New" w:cs="Courier New"/>
        </w:rPr>
        <w:t>Defendnat</w:t>
      </w:r>
      <w:proofErr w:type="spellEnd"/>
      <w:r>
        <w:rPr>
          <w:rFonts w:ascii="Courier New" w:hAnsi="Courier New" w:cs="Courier New"/>
        </w:rPr>
        <w:t xml:space="preserve"> is not in a position to admit or deny, paragraphs 15</w:t>
      </w:r>
      <w:proofErr w:type="gramStart"/>
      <w:r>
        <w:rPr>
          <w:rFonts w:ascii="Courier New" w:hAnsi="Courier New" w:cs="Courier New"/>
        </w:rPr>
        <w:t>,16,17</w:t>
      </w:r>
      <w:proofErr w:type="gramEnd"/>
      <w:r>
        <w:rPr>
          <w:rFonts w:ascii="Courier New" w:hAnsi="Courier New" w:cs="Courier New"/>
        </w:rPr>
        <w:t xml:space="preserve"> and 18 since she is stranger to the facts.</w:t>
      </w:r>
    </w:p>
    <w:p w:rsidR="00C258D1" w:rsidRDefault="00C258D1" w:rsidP="00C258D1">
      <w:pPr>
        <w:jc w:val="both"/>
        <w:rPr>
          <w:rFonts w:ascii="Courier New" w:hAnsi="Courier New" w:cs="Courier New"/>
        </w:rPr>
      </w:pPr>
    </w:p>
    <w:p w:rsidR="00C258D1" w:rsidRDefault="00C258D1" w:rsidP="00C258D1">
      <w:pPr>
        <w:jc w:val="both"/>
        <w:rPr>
          <w:rFonts w:ascii="Courier New" w:hAnsi="Courier New" w:cs="Courier New"/>
        </w:rPr>
      </w:pPr>
    </w:p>
    <w:p w:rsidR="00917EBA" w:rsidRDefault="00917EBA" w:rsidP="008171C7">
      <w:pPr>
        <w:ind w:left="720" w:hanging="720"/>
        <w:jc w:val="both"/>
        <w:rPr>
          <w:rFonts w:ascii="Courier New" w:hAnsi="Courier New" w:cs="Courier New"/>
          <w:bCs/>
        </w:rPr>
      </w:pPr>
    </w:p>
    <w:p w:rsidR="00917EBA" w:rsidRDefault="002A523B">
      <w:pPr>
        <w:rPr>
          <w:rFonts w:ascii="Courier New" w:hAnsi="Courier New" w:cs="Courier New"/>
          <w:sz w:val="26"/>
          <w:szCs w:val="26"/>
        </w:rPr>
      </w:pPr>
      <w:r>
        <w:rPr>
          <w:rFonts w:ascii="Courier New" w:hAnsi="Courier New" w:cs="Courier New"/>
          <w:sz w:val="26"/>
          <w:szCs w:val="26"/>
        </w:rPr>
        <w:t>Dated this</w:t>
      </w:r>
      <w:r>
        <w:rPr>
          <w:rFonts w:ascii="Courier New" w:hAnsi="Courier New" w:cs="Courier New"/>
          <w:sz w:val="26"/>
          <w:szCs w:val="26"/>
        </w:rPr>
        <w:tab/>
        <w:t xml:space="preserve">   day of </w:t>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t>2011</w:t>
      </w:r>
    </w:p>
    <w:p w:rsidR="00917EBA" w:rsidRDefault="00917EBA">
      <w:pPr>
        <w:rPr>
          <w:rFonts w:ascii="Courier New" w:hAnsi="Courier New" w:cs="Courier New"/>
          <w:sz w:val="26"/>
          <w:szCs w:val="26"/>
        </w:rPr>
      </w:pPr>
    </w:p>
    <w:p w:rsidR="00917EBA" w:rsidRDefault="00917EBA">
      <w:pPr>
        <w:rPr>
          <w:rFonts w:ascii="Courier New" w:hAnsi="Courier New" w:cs="Courier New"/>
          <w:sz w:val="26"/>
          <w:szCs w:val="26"/>
        </w:rPr>
      </w:pPr>
    </w:p>
    <w:p w:rsidR="00917EBA" w:rsidRDefault="00917EBA">
      <w:pPr>
        <w:rPr>
          <w:rFonts w:ascii="Courier New" w:hAnsi="Courier New" w:cs="Courier New"/>
          <w:sz w:val="26"/>
          <w:szCs w:val="26"/>
        </w:rPr>
      </w:pP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t>………………………………………………..</w:t>
      </w:r>
    </w:p>
    <w:p w:rsidR="00917EBA" w:rsidRDefault="00917EBA">
      <w:pPr>
        <w:jc w:val="both"/>
        <w:rPr>
          <w:rFonts w:ascii="Courier New" w:hAnsi="Courier New" w:cs="Courier New"/>
        </w:rPr>
      </w:pP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proofErr w:type="spellStart"/>
      <w:r w:rsidR="00B65C2B">
        <w:rPr>
          <w:rFonts w:ascii="Courier New" w:hAnsi="Courier New" w:cs="Courier New"/>
          <w:b/>
        </w:rPr>
        <w:t>Shukundai</w:t>
      </w:r>
      <w:proofErr w:type="spellEnd"/>
      <w:r w:rsidR="00B65C2B">
        <w:rPr>
          <w:rFonts w:ascii="Courier New" w:hAnsi="Courier New" w:cs="Courier New"/>
          <w:b/>
        </w:rPr>
        <w:t xml:space="preserve"> </w:t>
      </w:r>
      <w:proofErr w:type="spellStart"/>
      <w:r w:rsidR="00B65C2B">
        <w:rPr>
          <w:rFonts w:ascii="Courier New" w:hAnsi="Courier New" w:cs="Courier New"/>
          <w:b/>
        </w:rPr>
        <w:t>Samaroo</w:t>
      </w:r>
      <w:proofErr w:type="spellEnd"/>
    </w:p>
    <w:p w:rsidR="00917EBA" w:rsidRDefault="00917EBA">
      <w:pPr>
        <w:rPr>
          <w:rFonts w:ascii="Courier New" w:hAnsi="Courier New" w:cs="Courier New"/>
          <w:sz w:val="26"/>
          <w:szCs w:val="26"/>
        </w:rPr>
      </w:pP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sidR="00CE68D8">
        <w:rPr>
          <w:rFonts w:ascii="Courier New" w:hAnsi="Courier New" w:cs="Courier New"/>
          <w:sz w:val="26"/>
          <w:szCs w:val="26"/>
        </w:rPr>
        <w:t>Defendant</w:t>
      </w:r>
    </w:p>
    <w:p w:rsidR="00917EBA" w:rsidRDefault="00917EBA">
      <w:pPr>
        <w:rPr>
          <w:rFonts w:ascii="Courier New" w:hAnsi="Courier New" w:cs="Courier New"/>
          <w:sz w:val="26"/>
          <w:szCs w:val="26"/>
        </w:rPr>
      </w:pPr>
    </w:p>
    <w:p w:rsidR="00E15F51" w:rsidRDefault="00E15F51" w:rsidP="00940704">
      <w:pPr>
        <w:jc w:val="both"/>
        <w:rPr>
          <w:rFonts w:ascii="Courier New" w:hAnsi="Courier New" w:cs="Courier New"/>
          <w:sz w:val="26"/>
          <w:szCs w:val="26"/>
        </w:rPr>
      </w:pPr>
    </w:p>
    <w:p w:rsidR="00917EBA" w:rsidRDefault="00940704" w:rsidP="00940704">
      <w:pPr>
        <w:jc w:val="both"/>
        <w:rPr>
          <w:rFonts w:ascii="Courier New" w:hAnsi="Courier New" w:cs="Courier New"/>
          <w:bCs/>
        </w:rPr>
      </w:pPr>
      <w:r>
        <w:rPr>
          <w:rFonts w:ascii="Courier New" w:hAnsi="Courier New" w:cs="Courier New"/>
          <w:sz w:val="26"/>
          <w:szCs w:val="26"/>
        </w:rPr>
        <w:t xml:space="preserve">This </w:t>
      </w:r>
      <w:proofErr w:type="spellStart"/>
      <w:r>
        <w:rPr>
          <w:rFonts w:ascii="Courier New" w:hAnsi="Courier New" w:cs="Courier New"/>
          <w:sz w:val="26"/>
          <w:szCs w:val="26"/>
        </w:rPr>
        <w:t>Defence</w:t>
      </w:r>
      <w:proofErr w:type="spellEnd"/>
      <w:r>
        <w:rPr>
          <w:rFonts w:ascii="Courier New" w:hAnsi="Courier New" w:cs="Courier New"/>
          <w:sz w:val="26"/>
          <w:szCs w:val="26"/>
        </w:rPr>
        <w:t xml:space="preserve"> is filed and served this </w:t>
      </w:r>
      <w:r>
        <w:rPr>
          <w:rFonts w:ascii="Courier New" w:hAnsi="Courier New" w:cs="Courier New"/>
          <w:sz w:val="26"/>
          <w:szCs w:val="26"/>
        </w:rPr>
        <w:tab/>
      </w:r>
      <w:r>
        <w:rPr>
          <w:rFonts w:ascii="Courier New" w:hAnsi="Courier New" w:cs="Courier New"/>
          <w:sz w:val="26"/>
          <w:szCs w:val="26"/>
        </w:rPr>
        <w:tab/>
      </w:r>
      <w:r w:rsidR="00CE68D8">
        <w:rPr>
          <w:rFonts w:ascii="Courier New" w:hAnsi="Courier New" w:cs="Courier New"/>
          <w:sz w:val="26"/>
          <w:szCs w:val="26"/>
        </w:rPr>
        <w:t>19</w:t>
      </w:r>
      <w:r w:rsidR="00CE68D8" w:rsidRPr="00CE68D8">
        <w:rPr>
          <w:rFonts w:ascii="Courier New" w:hAnsi="Courier New" w:cs="Courier New"/>
          <w:sz w:val="26"/>
          <w:szCs w:val="26"/>
          <w:vertAlign w:val="superscript"/>
        </w:rPr>
        <w:t>th</w:t>
      </w:r>
      <w:r w:rsidR="00CE68D8">
        <w:rPr>
          <w:rFonts w:ascii="Courier New" w:hAnsi="Courier New" w:cs="Courier New"/>
          <w:sz w:val="26"/>
          <w:szCs w:val="26"/>
        </w:rPr>
        <w:t xml:space="preserve"> </w:t>
      </w:r>
      <w:r>
        <w:rPr>
          <w:rFonts w:ascii="Courier New" w:hAnsi="Courier New" w:cs="Courier New"/>
          <w:sz w:val="26"/>
          <w:szCs w:val="26"/>
        </w:rPr>
        <w:t xml:space="preserve">day of </w:t>
      </w:r>
      <w:r w:rsidR="00CE68D8">
        <w:rPr>
          <w:rFonts w:ascii="Courier New" w:hAnsi="Courier New" w:cs="Courier New"/>
          <w:sz w:val="26"/>
          <w:szCs w:val="26"/>
        </w:rPr>
        <w:t>July,</w:t>
      </w:r>
      <w:r>
        <w:rPr>
          <w:rFonts w:ascii="Courier New" w:hAnsi="Courier New" w:cs="Courier New"/>
          <w:sz w:val="26"/>
          <w:szCs w:val="26"/>
        </w:rPr>
        <w:tab/>
        <w:t>20</w:t>
      </w:r>
      <w:r w:rsidR="00CE68D8">
        <w:rPr>
          <w:rFonts w:ascii="Courier New" w:hAnsi="Courier New" w:cs="Courier New"/>
          <w:sz w:val="26"/>
          <w:szCs w:val="26"/>
        </w:rPr>
        <w:t>1</w:t>
      </w:r>
      <w:r w:rsidR="00B65C2B">
        <w:rPr>
          <w:rFonts w:ascii="Courier New" w:hAnsi="Courier New" w:cs="Courier New"/>
          <w:sz w:val="26"/>
          <w:szCs w:val="26"/>
        </w:rPr>
        <w:t>1</w:t>
      </w:r>
      <w:r>
        <w:rPr>
          <w:rFonts w:ascii="Courier New" w:hAnsi="Courier New" w:cs="Courier New"/>
        </w:rPr>
        <w:t xml:space="preserve"> </w:t>
      </w:r>
      <w:r w:rsidR="00CE68D8">
        <w:rPr>
          <w:rFonts w:ascii="Courier New" w:hAnsi="Courier New" w:cs="Courier New"/>
        </w:rPr>
        <w:t xml:space="preserve">by Christopher Ross </w:t>
      </w:r>
      <w:proofErr w:type="spellStart"/>
      <w:r w:rsidR="00CE68D8">
        <w:rPr>
          <w:rFonts w:ascii="Courier New" w:hAnsi="Courier New" w:cs="Courier New"/>
        </w:rPr>
        <w:t>Gidla</w:t>
      </w:r>
      <w:proofErr w:type="spellEnd"/>
      <w:r w:rsidR="00CE68D8">
        <w:rPr>
          <w:rFonts w:ascii="Courier New" w:hAnsi="Courier New" w:cs="Courier New"/>
        </w:rPr>
        <w:t xml:space="preserve"> </w:t>
      </w:r>
      <w:r w:rsidR="00E15F51" w:rsidRPr="00E15F51">
        <w:rPr>
          <w:rFonts w:ascii="Courier New" w:hAnsi="Courier New" w:cs="Courier New"/>
        </w:rPr>
        <w:t>Attorney At Law</w:t>
      </w:r>
      <w:r w:rsidR="00E15F51">
        <w:rPr>
          <w:rFonts w:ascii="Courier New" w:hAnsi="Courier New" w:cs="Courier New"/>
        </w:rPr>
        <w:t xml:space="preserve"> </w:t>
      </w:r>
      <w:r>
        <w:rPr>
          <w:rFonts w:ascii="Courier New" w:hAnsi="Courier New" w:cs="Courier New"/>
        </w:rPr>
        <w:t xml:space="preserve">of </w:t>
      </w:r>
      <w:r w:rsidR="00CE68D8">
        <w:rPr>
          <w:rFonts w:ascii="Courier New" w:hAnsi="Courier New" w:cs="Courier New"/>
        </w:rPr>
        <w:t>123 Duke Street, Port of Spain</w:t>
      </w:r>
      <w:r>
        <w:rPr>
          <w:rFonts w:ascii="Courier New" w:hAnsi="Courier New" w:cs="Courier New"/>
          <w:bCs/>
        </w:rPr>
        <w:t xml:space="preserve"> whose address is in </w:t>
      </w:r>
      <w:proofErr w:type="spellStart"/>
      <w:r w:rsidR="00CE68D8">
        <w:rPr>
          <w:rFonts w:ascii="Courier New" w:hAnsi="Courier New" w:cs="Courier New"/>
          <w:bCs/>
        </w:rPr>
        <w:t>Gidla</w:t>
      </w:r>
      <w:proofErr w:type="spellEnd"/>
      <w:r w:rsidR="00CE68D8">
        <w:rPr>
          <w:rFonts w:ascii="Courier New" w:hAnsi="Courier New" w:cs="Courier New"/>
          <w:bCs/>
        </w:rPr>
        <w:t xml:space="preserve"> &amp; Associates, </w:t>
      </w:r>
      <w:proofErr w:type="gramStart"/>
      <w:r w:rsidR="00CE68D8">
        <w:rPr>
          <w:rFonts w:ascii="Courier New" w:hAnsi="Courier New" w:cs="Courier New"/>
          <w:bCs/>
        </w:rPr>
        <w:t>123  Duke</w:t>
      </w:r>
      <w:proofErr w:type="gramEnd"/>
      <w:r w:rsidR="00CE68D8">
        <w:rPr>
          <w:rFonts w:ascii="Courier New" w:hAnsi="Courier New" w:cs="Courier New"/>
          <w:bCs/>
        </w:rPr>
        <w:t xml:space="preserve"> Street, Port of Spain</w:t>
      </w:r>
    </w:p>
    <w:p w:rsidR="00E15F51" w:rsidRDefault="00E15F51" w:rsidP="00940704">
      <w:pPr>
        <w:jc w:val="both"/>
        <w:rPr>
          <w:rFonts w:ascii="Courier New" w:hAnsi="Courier New" w:cs="Courier New"/>
          <w:bCs/>
        </w:rPr>
      </w:pPr>
    </w:p>
    <w:p w:rsidR="00E15F51" w:rsidRDefault="00E15F51" w:rsidP="00940704">
      <w:pPr>
        <w:jc w:val="both"/>
        <w:rPr>
          <w:rFonts w:ascii="Courier New" w:hAnsi="Courier New" w:cs="Courier New"/>
          <w:bCs/>
        </w:rPr>
      </w:pPr>
    </w:p>
    <w:p w:rsidR="00E15F51" w:rsidRDefault="00E15F51" w:rsidP="00940704">
      <w:pPr>
        <w:jc w:val="both"/>
        <w:rPr>
          <w:rFonts w:ascii="Courier New" w:hAnsi="Courier New" w:cs="Courier New"/>
          <w:bCs/>
        </w:rPr>
      </w:pPr>
    </w:p>
    <w:p w:rsidR="00E15F51" w:rsidRDefault="00E15F51" w:rsidP="00940704">
      <w:pPr>
        <w:jc w:val="both"/>
        <w:rPr>
          <w:rFonts w:ascii="Courier New" w:hAnsi="Courier New" w:cs="Courier New"/>
          <w:bCs/>
        </w:rPr>
      </w:pPr>
      <w:r>
        <w:rPr>
          <w:rFonts w:ascii="Courier New" w:hAnsi="Courier New" w:cs="Courier New"/>
          <w:bCs/>
        </w:rPr>
        <w:t>To:</w:t>
      </w:r>
      <w:r>
        <w:rPr>
          <w:rFonts w:ascii="Courier New" w:hAnsi="Courier New" w:cs="Courier New"/>
          <w:bCs/>
        </w:rPr>
        <w:tab/>
        <w:t>The Registrar</w:t>
      </w:r>
    </w:p>
    <w:p w:rsidR="00E15F51" w:rsidRDefault="00E15F51" w:rsidP="00940704">
      <w:pPr>
        <w:jc w:val="both"/>
        <w:rPr>
          <w:rFonts w:ascii="Courier New" w:hAnsi="Courier New" w:cs="Courier New"/>
          <w:bCs/>
        </w:rPr>
      </w:pPr>
      <w:r>
        <w:rPr>
          <w:rFonts w:ascii="Courier New" w:hAnsi="Courier New" w:cs="Courier New"/>
          <w:bCs/>
        </w:rPr>
        <w:tab/>
        <w:t>Hall of Justice</w:t>
      </w:r>
    </w:p>
    <w:p w:rsidR="00E15F51" w:rsidRDefault="00E15F51" w:rsidP="00940704">
      <w:pPr>
        <w:jc w:val="both"/>
        <w:rPr>
          <w:rFonts w:ascii="Courier New" w:hAnsi="Courier New" w:cs="Courier New"/>
          <w:bCs/>
        </w:rPr>
      </w:pPr>
      <w:r>
        <w:rPr>
          <w:rFonts w:ascii="Courier New" w:hAnsi="Courier New" w:cs="Courier New"/>
          <w:bCs/>
        </w:rPr>
        <w:tab/>
      </w:r>
      <w:smartTag w:uri="urn:schemas-microsoft-com:office:smarttags" w:element="Street">
        <w:smartTag w:uri="urn:schemas-microsoft-com:office:smarttags" w:element="address">
          <w:r>
            <w:rPr>
              <w:rFonts w:ascii="Courier New" w:hAnsi="Courier New" w:cs="Courier New"/>
              <w:bCs/>
            </w:rPr>
            <w:t>Knox Street</w:t>
          </w:r>
        </w:smartTag>
      </w:smartTag>
    </w:p>
    <w:p w:rsidR="00E15F51" w:rsidRDefault="00E15F51" w:rsidP="00940704">
      <w:pPr>
        <w:jc w:val="both"/>
        <w:rPr>
          <w:rFonts w:ascii="Courier New" w:hAnsi="Courier New" w:cs="Courier New"/>
          <w:bCs/>
        </w:rPr>
      </w:pPr>
      <w:r>
        <w:rPr>
          <w:rFonts w:ascii="Courier New" w:hAnsi="Courier New" w:cs="Courier New"/>
          <w:bCs/>
        </w:rPr>
        <w:tab/>
      </w:r>
      <w:smartTag w:uri="urn:schemas-microsoft-com:office:smarttags" w:element="City">
        <w:smartTag w:uri="urn:schemas-microsoft-com:office:smarttags" w:element="place">
          <w:r w:rsidRPr="00E15F51">
            <w:rPr>
              <w:rFonts w:ascii="Courier New" w:hAnsi="Courier New" w:cs="Courier New"/>
              <w:bCs/>
            </w:rPr>
            <w:t>Port of Spain</w:t>
          </w:r>
        </w:smartTag>
      </w:smartTag>
    </w:p>
    <w:p w:rsidR="00E15F51" w:rsidRDefault="00E15F51" w:rsidP="00940704">
      <w:pPr>
        <w:jc w:val="both"/>
        <w:rPr>
          <w:rFonts w:ascii="Courier New" w:hAnsi="Courier New" w:cs="Courier New"/>
          <w:bCs/>
        </w:rPr>
      </w:pPr>
    </w:p>
    <w:p w:rsidR="00E15F51" w:rsidRDefault="00E15F51" w:rsidP="00940704">
      <w:pPr>
        <w:jc w:val="both"/>
        <w:rPr>
          <w:rFonts w:ascii="Courier New" w:hAnsi="Courier New" w:cs="Courier New"/>
          <w:bCs/>
        </w:rPr>
      </w:pPr>
    </w:p>
    <w:p w:rsidR="00E15F51" w:rsidRDefault="00E15F51" w:rsidP="00940704">
      <w:pPr>
        <w:jc w:val="both"/>
        <w:rPr>
          <w:rFonts w:ascii="Courier New" w:hAnsi="Courier New" w:cs="Courier New"/>
          <w:bCs/>
        </w:rPr>
      </w:pPr>
      <w:r>
        <w:rPr>
          <w:rFonts w:ascii="Courier New" w:hAnsi="Courier New" w:cs="Courier New"/>
          <w:bCs/>
        </w:rPr>
        <w:t>AND</w:t>
      </w:r>
    </w:p>
    <w:p w:rsidR="00E97B6F" w:rsidRDefault="00E15F51" w:rsidP="00B65C2B">
      <w:pPr>
        <w:jc w:val="both"/>
        <w:rPr>
          <w:rFonts w:ascii="Courier New" w:hAnsi="Courier New" w:cs="Courier New"/>
          <w:bCs/>
        </w:rPr>
      </w:pPr>
      <w:r>
        <w:rPr>
          <w:rFonts w:ascii="Courier New" w:hAnsi="Courier New" w:cs="Courier New"/>
          <w:bCs/>
        </w:rPr>
        <w:t>TO:</w:t>
      </w:r>
      <w:r>
        <w:rPr>
          <w:rFonts w:ascii="Courier New" w:hAnsi="Courier New" w:cs="Courier New"/>
          <w:bCs/>
        </w:rPr>
        <w:tab/>
      </w:r>
      <w:proofErr w:type="spellStart"/>
      <w:r w:rsidR="00B65C2B">
        <w:rPr>
          <w:rFonts w:ascii="Courier New" w:hAnsi="Courier New" w:cs="Courier New"/>
          <w:bCs/>
        </w:rPr>
        <w:t>Naresh</w:t>
      </w:r>
      <w:proofErr w:type="spellEnd"/>
      <w:r w:rsidR="00B65C2B">
        <w:rPr>
          <w:rFonts w:ascii="Courier New" w:hAnsi="Courier New" w:cs="Courier New"/>
          <w:bCs/>
        </w:rPr>
        <w:t xml:space="preserve"> M. </w:t>
      </w:r>
      <w:proofErr w:type="spellStart"/>
      <w:r w:rsidR="00B65C2B">
        <w:rPr>
          <w:rFonts w:ascii="Courier New" w:hAnsi="Courier New" w:cs="Courier New"/>
          <w:bCs/>
        </w:rPr>
        <w:t>Ramchandani</w:t>
      </w:r>
      <w:proofErr w:type="spellEnd"/>
    </w:p>
    <w:p w:rsidR="00B65C2B" w:rsidRDefault="00B65C2B" w:rsidP="00B65C2B">
      <w:pPr>
        <w:jc w:val="both"/>
        <w:rPr>
          <w:rFonts w:ascii="Courier New" w:hAnsi="Courier New" w:cs="Courier New"/>
          <w:bCs/>
        </w:rPr>
      </w:pPr>
      <w:r>
        <w:rPr>
          <w:rFonts w:ascii="Courier New" w:hAnsi="Courier New" w:cs="Courier New"/>
          <w:bCs/>
        </w:rPr>
        <w:t>Trinity Chambers</w:t>
      </w:r>
    </w:p>
    <w:p w:rsidR="00B65C2B" w:rsidRDefault="00B65C2B" w:rsidP="00B65C2B">
      <w:pPr>
        <w:jc w:val="both"/>
        <w:rPr>
          <w:rFonts w:ascii="Courier New" w:hAnsi="Courier New" w:cs="Courier New"/>
          <w:bCs/>
        </w:rPr>
      </w:pPr>
      <w:r>
        <w:rPr>
          <w:rFonts w:ascii="Courier New" w:hAnsi="Courier New" w:cs="Courier New"/>
          <w:bCs/>
        </w:rPr>
        <w:t>44-58 Edward Street</w:t>
      </w:r>
    </w:p>
    <w:p w:rsidR="00B65C2B" w:rsidRPr="00B65C2B" w:rsidRDefault="00B65C2B" w:rsidP="00B65C2B">
      <w:pPr>
        <w:jc w:val="both"/>
        <w:rPr>
          <w:rFonts w:ascii="Courier New" w:hAnsi="Courier New" w:cs="Courier New"/>
          <w:bCs/>
        </w:rPr>
      </w:pPr>
      <w:r>
        <w:rPr>
          <w:rFonts w:ascii="Courier New" w:hAnsi="Courier New" w:cs="Courier New"/>
          <w:bCs/>
        </w:rPr>
        <w:t>Port of Spain</w:t>
      </w:r>
    </w:p>
    <w:p w:rsidR="00917EBA" w:rsidRDefault="00917EBA" w:rsidP="008171C7">
      <w:pPr>
        <w:ind w:left="720" w:hanging="720"/>
        <w:jc w:val="both"/>
        <w:rPr>
          <w:rFonts w:ascii="Courier New" w:hAnsi="Courier New" w:cs="Courier New"/>
        </w:rPr>
      </w:pPr>
    </w:p>
    <w:sectPr w:rsidR="00917EBA" w:rsidSect="004235AB">
      <w:type w:val="continuous"/>
      <w:pgSz w:w="12240" w:h="15840" w:code="1"/>
      <w:pgMar w:top="1440" w:right="1440" w:bottom="1440" w:left="1800" w:header="720" w:footer="720" w:gutter="0"/>
      <w:cols w:space="720"/>
      <w:noEndnote/>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83CC2"/>
    <w:multiLevelType w:val="hybridMultilevel"/>
    <w:tmpl w:val="F3AA7154"/>
    <w:lvl w:ilvl="0" w:tplc="93525D84">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4DB3BE3"/>
    <w:multiLevelType w:val="hybridMultilevel"/>
    <w:tmpl w:val="CBE45F42"/>
    <w:lvl w:ilvl="0" w:tplc="ED927A9A">
      <w:start w:val="1"/>
      <w:numFmt w:val="decimal"/>
      <w:lvlText w:val="%1."/>
      <w:lvlJc w:val="left"/>
      <w:pPr>
        <w:tabs>
          <w:tab w:val="num" w:pos="1200"/>
        </w:tabs>
        <w:ind w:left="1200" w:hanging="8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8F73950"/>
    <w:multiLevelType w:val="hybridMultilevel"/>
    <w:tmpl w:val="00C6278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030360"/>
    <w:multiLevelType w:val="hybridMultilevel"/>
    <w:tmpl w:val="146E1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434FC0"/>
    <w:multiLevelType w:val="hybridMultilevel"/>
    <w:tmpl w:val="9A727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8A0F60"/>
    <w:multiLevelType w:val="hybridMultilevel"/>
    <w:tmpl w:val="F12E13FA"/>
    <w:lvl w:ilvl="0" w:tplc="0409000F">
      <w:start w:val="1"/>
      <w:numFmt w:val="decimal"/>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6">
    <w:nsid w:val="62F52739"/>
    <w:multiLevelType w:val="hybridMultilevel"/>
    <w:tmpl w:val="DD0C8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F15B5E"/>
    <w:multiLevelType w:val="hybridMultilevel"/>
    <w:tmpl w:val="CAC816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F9422CF"/>
    <w:multiLevelType w:val="hybridMultilevel"/>
    <w:tmpl w:val="13BC64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8"/>
  </w:num>
  <w:num w:numId="4">
    <w:abstractNumId w:val="5"/>
  </w:num>
  <w:num w:numId="5">
    <w:abstractNumId w:val="6"/>
  </w:num>
  <w:num w:numId="6">
    <w:abstractNumId w:val="3"/>
  </w:num>
  <w:num w:numId="7">
    <w:abstractNumId w:val="7"/>
  </w:num>
  <w:num w:numId="8">
    <w:abstractNumId w:val="4"/>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32C66"/>
    <w:rsid w:val="00036342"/>
    <w:rsid w:val="00044EE6"/>
    <w:rsid w:val="00045DCE"/>
    <w:rsid w:val="00084667"/>
    <w:rsid w:val="000A0FF9"/>
    <w:rsid w:val="000B04F7"/>
    <w:rsid w:val="000B4962"/>
    <w:rsid w:val="000C3681"/>
    <w:rsid w:val="000E038E"/>
    <w:rsid w:val="000E1DC2"/>
    <w:rsid w:val="001135BF"/>
    <w:rsid w:val="001324EB"/>
    <w:rsid w:val="001544DA"/>
    <w:rsid w:val="00157ADA"/>
    <w:rsid w:val="001702FB"/>
    <w:rsid w:val="00186F4E"/>
    <w:rsid w:val="0019563E"/>
    <w:rsid w:val="001A1285"/>
    <w:rsid w:val="001A49FB"/>
    <w:rsid w:val="001B54D1"/>
    <w:rsid w:val="001B7455"/>
    <w:rsid w:val="001F3D02"/>
    <w:rsid w:val="00201B66"/>
    <w:rsid w:val="00230892"/>
    <w:rsid w:val="00241298"/>
    <w:rsid w:val="00255A69"/>
    <w:rsid w:val="00281F76"/>
    <w:rsid w:val="002A523B"/>
    <w:rsid w:val="002C7480"/>
    <w:rsid w:val="00320C64"/>
    <w:rsid w:val="00375687"/>
    <w:rsid w:val="00386C06"/>
    <w:rsid w:val="003A6888"/>
    <w:rsid w:val="003B29A5"/>
    <w:rsid w:val="003D4A32"/>
    <w:rsid w:val="003F6861"/>
    <w:rsid w:val="00405AD4"/>
    <w:rsid w:val="00411F16"/>
    <w:rsid w:val="004235AB"/>
    <w:rsid w:val="00441A3A"/>
    <w:rsid w:val="00447855"/>
    <w:rsid w:val="00452762"/>
    <w:rsid w:val="00452F17"/>
    <w:rsid w:val="004605C1"/>
    <w:rsid w:val="00460DB6"/>
    <w:rsid w:val="004618AC"/>
    <w:rsid w:val="00485796"/>
    <w:rsid w:val="004B67DD"/>
    <w:rsid w:val="004D0247"/>
    <w:rsid w:val="004D2188"/>
    <w:rsid w:val="00503232"/>
    <w:rsid w:val="005348AA"/>
    <w:rsid w:val="00535744"/>
    <w:rsid w:val="00535A7B"/>
    <w:rsid w:val="00572AE0"/>
    <w:rsid w:val="005907AC"/>
    <w:rsid w:val="00592ADE"/>
    <w:rsid w:val="005B6FA3"/>
    <w:rsid w:val="005D1C45"/>
    <w:rsid w:val="005D7E8D"/>
    <w:rsid w:val="005E1DCC"/>
    <w:rsid w:val="005E5A2A"/>
    <w:rsid w:val="0061242D"/>
    <w:rsid w:val="006208CF"/>
    <w:rsid w:val="00624753"/>
    <w:rsid w:val="00633E8C"/>
    <w:rsid w:val="00655D63"/>
    <w:rsid w:val="00666B16"/>
    <w:rsid w:val="006A3C01"/>
    <w:rsid w:val="006C2836"/>
    <w:rsid w:val="006E1AF3"/>
    <w:rsid w:val="006E2727"/>
    <w:rsid w:val="006F4E57"/>
    <w:rsid w:val="00721FB5"/>
    <w:rsid w:val="007252B4"/>
    <w:rsid w:val="00730B2C"/>
    <w:rsid w:val="0073714D"/>
    <w:rsid w:val="00754698"/>
    <w:rsid w:val="00764D02"/>
    <w:rsid w:val="0078017C"/>
    <w:rsid w:val="007969AC"/>
    <w:rsid w:val="007A2762"/>
    <w:rsid w:val="007E0848"/>
    <w:rsid w:val="007E5F6A"/>
    <w:rsid w:val="007F5259"/>
    <w:rsid w:val="007F62B0"/>
    <w:rsid w:val="00807C6C"/>
    <w:rsid w:val="008122A3"/>
    <w:rsid w:val="008171C7"/>
    <w:rsid w:val="00824781"/>
    <w:rsid w:val="00831677"/>
    <w:rsid w:val="00847A37"/>
    <w:rsid w:val="008500AC"/>
    <w:rsid w:val="008777FC"/>
    <w:rsid w:val="0088660C"/>
    <w:rsid w:val="00894228"/>
    <w:rsid w:val="008A783A"/>
    <w:rsid w:val="00900216"/>
    <w:rsid w:val="009038CA"/>
    <w:rsid w:val="00917EBA"/>
    <w:rsid w:val="00920396"/>
    <w:rsid w:val="00927E2D"/>
    <w:rsid w:val="00935278"/>
    <w:rsid w:val="00936B97"/>
    <w:rsid w:val="00940704"/>
    <w:rsid w:val="00964FBD"/>
    <w:rsid w:val="009B6763"/>
    <w:rsid w:val="009C089E"/>
    <w:rsid w:val="009F6801"/>
    <w:rsid w:val="00A03C99"/>
    <w:rsid w:val="00A229A3"/>
    <w:rsid w:val="00A265D2"/>
    <w:rsid w:val="00A8298E"/>
    <w:rsid w:val="00A86239"/>
    <w:rsid w:val="00A96380"/>
    <w:rsid w:val="00AA17A5"/>
    <w:rsid w:val="00AB0810"/>
    <w:rsid w:val="00AC081D"/>
    <w:rsid w:val="00AD7F97"/>
    <w:rsid w:val="00AE51B6"/>
    <w:rsid w:val="00AF1110"/>
    <w:rsid w:val="00AF64F5"/>
    <w:rsid w:val="00B0620D"/>
    <w:rsid w:val="00B10EBD"/>
    <w:rsid w:val="00B1549B"/>
    <w:rsid w:val="00B201C2"/>
    <w:rsid w:val="00B3037E"/>
    <w:rsid w:val="00B40136"/>
    <w:rsid w:val="00B42235"/>
    <w:rsid w:val="00B65C2B"/>
    <w:rsid w:val="00B75A7A"/>
    <w:rsid w:val="00B76B91"/>
    <w:rsid w:val="00BA2F0C"/>
    <w:rsid w:val="00BA5945"/>
    <w:rsid w:val="00BB428D"/>
    <w:rsid w:val="00BC00B0"/>
    <w:rsid w:val="00BC6346"/>
    <w:rsid w:val="00BE2CA5"/>
    <w:rsid w:val="00BE7AFB"/>
    <w:rsid w:val="00BF539F"/>
    <w:rsid w:val="00C0502D"/>
    <w:rsid w:val="00C258D1"/>
    <w:rsid w:val="00C35328"/>
    <w:rsid w:val="00C51977"/>
    <w:rsid w:val="00C51988"/>
    <w:rsid w:val="00C66EB6"/>
    <w:rsid w:val="00C80FDD"/>
    <w:rsid w:val="00C922FE"/>
    <w:rsid w:val="00C92530"/>
    <w:rsid w:val="00C9561F"/>
    <w:rsid w:val="00CA250D"/>
    <w:rsid w:val="00CB6D91"/>
    <w:rsid w:val="00CC0B26"/>
    <w:rsid w:val="00CE68D8"/>
    <w:rsid w:val="00D15DD1"/>
    <w:rsid w:val="00D30AE5"/>
    <w:rsid w:val="00D45AD7"/>
    <w:rsid w:val="00D56F09"/>
    <w:rsid w:val="00D66E4E"/>
    <w:rsid w:val="00D94880"/>
    <w:rsid w:val="00DB0A2F"/>
    <w:rsid w:val="00DC0D62"/>
    <w:rsid w:val="00DD1689"/>
    <w:rsid w:val="00DF5A55"/>
    <w:rsid w:val="00DF626A"/>
    <w:rsid w:val="00E016B3"/>
    <w:rsid w:val="00E15F51"/>
    <w:rsid w:val="00E271AC"/>
    <w:rsid w:val="00E350DA"/>
    <w:rsid w:val="00E35D17"/>
    <w:rsid w:val="00E42B03"/>
    <w:rsid w:val="00E61C1F"/>
    <w:rsid w:val="00E67B35"/>
    <w:rsid w:val="00E97B6F"/>
    <w:rsid w:val="00EA3D36"/>
    <w:rsid w:val="00EA4FCB"/>
    <w:rsid w:val="00EB66AF"/>
    <w:rsid w:val="00EC5906"/>
    <w:rsid w:val="00EE407A"/>
    <w:rsid w:val="00F37180"/>
    <w:rsid w:val="00F50CE7"/>
    <w:rsid w:val="00F64B0D"/>
    <w:rsid w:val="00F653A9"/>
    <w:rsid w:val="00F96EAA"/>
    <w:rsid w:val="00F97885"/>
    <w:rsid w:val="00FA0289"/>
    <w:rsid w:val="00FC4787"/>
    <w:rsid w:val="00FC495E"/>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B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table" w:styleId="TableGrid">
    <w:name w:val="Table Grid"/>
    <w:basedOn w:val="TableNormal"/>
    <w:rsid w:val="00E350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5</Pages>
  <Words>550</Words>
  <Characters>3135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3678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Your User Name</cp:lastModifiedBy>
  <cp:revision>3</cp:revision>
  <cp:lastPrinted>2010-07-19T17:24:00Z</cp:lastPrinted>
  <dcterms:created xsi:type="dcterms:W3CDTF">2011-09-21T17:29:00Z</dcterms:created>
  <dcterms:modified xsi:type="dcterms:W3CDTF">2011-09-26T17:29:00Z</dcterms:modified>
</cp:coreProperties>
</file>