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DB2FE9" w:rsidRDefault="008E05BA" w:rsidP="00DB2FE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DB2FE9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6C4C79">
        <w:rPr>
          <w:rFonts w:ascii="Courier New" w:hAnsi="Courier New" w:cs="Courier New"/>
          <w:noProof/>
        </w:rPr>
        <w:t>26 April 2012</w:t>
      </w:r>
      <w:r>
        <w:rPr>
          <w:rFonts w:ascii="Courier New" w:hAnsi="Courier New" w:cs="Courier New"/>
        </w:rPr>
        <w:fldChar w:fldCharType="end"/>
      </w: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</w:rPr>
      </w:pP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Legal Department</w:t>
      </w: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National Housing Authority</w:t>
      </w: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South Quay </w:t>
      </w: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</w:rPr>
      </w:pP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Dear Sir,</w:t>
      </w: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</w:p>
    <w:p w:rsidR="00DB2FE9" w:rsidRDefault="00DB2FE9" w:rsidP="00DB2FE9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RE: </w:t>
      </w:r>
      <w:r>
        <w:rPr>
          <w:rFonts w:ascii="Courier New" w:hAnsi="Courier New" w:cs="Courier New"/>
          <w:b/>
          <w:bCs/>
        </w:rPr>
        <w:tab/>
        <w:t>Application for consent to Assignment Deed of Lease</w:t>
      </w:r>
    </w:p>
    <w:p w:rsidR="00DB2FE9" w:rsidRDefault="00DB2FE9" w:rsidP="00DB2FE9">
      <w:pPr>
        <w:ind w:firstLine="7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 The Trinidad and Tobago Housing Development</w:t>
      </w:r>
    </w:p>
    <w:p w:rsidR="00DB2FE9" w:rsidRDefault="00DB2FE9" w:rsidP="00DB2FE9">
      <w:pPr>
        <w:ind w:firstLine="7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Corporation and Carl Edmund Shoy, DE 2007002209022001</w:t>
      </w:r>
    </w:p>
    <w:p w:rsidR="00DB2FE9" w:rsidRDefault="00DB2FE9" w:rsidP="00DB2FE9">
      <w:pPr>
        <w:ind w:firstLine="7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Dated the </w:t>
      </w:r>
      <w:r w:rsidR="006C4C79">
        <w:rPr>
          <w:rFonts w:ascii="Courier New" w:hAnsi="Courier New" w:cs="Courier New"/>
          <w:b/>
          <w:bCs/>
        </w:rPr>
        <w:t>29</w:t>
      </w:r>
      <w:r w:rsidR="006C4C79" w:rsidRPr="006C4C79">
        <w:rPr>
          <w:rFonts w:ascii="Courier New" w:hAnsi="Courier New" w:cs="Courier New"/>
          <w:b/>
          <w:bCs/>
          <w:vertAlign w:val="superscript"/>
        </w:rPr>
        <w:t>th</w:t>
      </w:r>
      <w:r w:rsidR="006C4C79">
        <w:rPr>
          <w:rFonts w:ascii="Courier New" w:hAnsi="Courier New" w:cs="Courier New"/>
          <w:b/>
          <w:bCs/>
        </w:rPr>
        <w:t xml:space="preserve">  June, 2006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We act on behalf of </w:t>
      </w:r>
      <w:r>
        <w:rPr>
          <w:rFonts w:ascii="Courier New" w:hAnsi="Courier New" w:cs="Courier New"/>
          <w:b/>
          <w:bCs/>
        </w:rPr>
        <w:t xml:space="preserve">Carl Edmund Shoy and Beulah Shoy of Lot No.0826 Maloney Housing Project, Tacarigua </w:t>
      </w: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Mr.Carl Edmund Shoy is 72 years of age now and wishes to assign his </w:t>
      </w:r>
      <w:r w:rsidR="006C4C79">
        <w:rPr>
          <w:rFonts w:ascii="Courier New" w:hAnsi="Courier New" w:cs="Courier New"/>
          <w:b/>
          <w:bCs/>
        </w:rPr>
        <w:t>share and interest in the lease  to his wife the said Beulah Shoy</w:t>
      </w: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write to request your written consent to the Assignment of the residue of the un-expired term</w:t>
      </w:r>
      <w:r w:rsidR="006C4C79">
        <w:rPr>
          <w:rFonts w:ascii="Courier New" w:hAnsi="Courier New" w:cs="Courier New"/>
        </w:rPr>
        <w:t xml:space="preserve"> of the above-mentioned lease </w:t>
      </w:r>
      <w:r>
        <w:rPr>
          <w:rFonts w:ascii="Courier New" w:hAnsi="Courier New" w:cs="Courier New"/>
        </w:rPr>
        <w:t xml:space="preserve"> from </w:t>
      </w:r>
      <w:r w:rsidR="006C4C79">
        <w:rPr>
          <w:rFonts w:ascii="Courier New" w:hAnsi="Courier New" w:cs="Courier New"/>
          <w:b/>
        </w:rPr>
        <w:t xml:space="preserve">Carl Edmund Shoy to Beulah Shoy and Carl Edmund Shoy 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absolutely pursuant to the clause 11 of the above-mentioned Deed of </w:t>
      </w:r>
      <w:r w:rsidR="006C4C79">
        <w:rPr>
          <w:rFonts w:ascii="Courier New" w:hAnsi="Courier New" w:cs="Courier New"/>
        </w:rPr>
        <w:t xml:space="preserve"> Sub -</w:t>
      </w:r>
      <w:r>
        <w:rPr>
          <w:rFonts w:ascii="Courier New" w:hAnsi="Courier New" w:cs="Courier New"/>
        </w:rPr>
        <w:t>Lease.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 usual kind and prompt indulgence would oblige.</w:t>
      </w:r>
    </w:p>
    <w:p w:rsidR="00DB2FE9" w:rsidRDefault="00DB2FE9" w:rsidP="00DB2FE9">
      <w:pPr>
        <w:pStyle w:val="Footer"/>
        <w:tabs>
          <w:tab w:val="left" w:pos="720"/>
        </w:tabs>
        <w:jc w:val="both"/>
        <w:rPr>
          <w:rFonts w:ascii="Courier New" w:hAnsi="Courier New" w:cs="Courier New"/>
        </w:rPr>
      </w:pPr>
    </w:p>
    <w:p w:rsidR="00DB2FE9" w:rsidRDefault="00DB2FE9" w:rsidP="00DB2FE9">
      <w:pPr>
        <w:pStyle w:val="Footer"/>
        <w:tabs>
          <w:tab w:val="left" w:pos="720"/>
        </w:tabs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Christopher Ross Gidla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/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40C2" w:rsidRDefault="00AC40C2">
      <w:r>
        <w:separator/>
      </w:r>
    </w:p>
  </w:endnote>
  <w:endnote w:type="continuationSeparator" w:id="0">
    <w:p w:rsidR="00AC40C2" w:rsidRDefault="00AC4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E" w:rsidRDefault="00435A8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E" w:rsidRDefault="00435A8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E" w:rsidRDefault="00435A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40C2" w:rsidRDefault="00AC40C2">
      <w:r>
        <w:separator/>
      </w:r>
    </w:p>
  </w:footnote>
  <w:footnote w:type="continuationSeparator" w:id="0">
    <w:p w:rsidR="00AC40C2" w:rsidRDefault="00AC40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E" w:rsidRDefault="00435A8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GIDLA &amp; ASSOCIATES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18-20 PEMBROKE STREET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PORT OF SPAIN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TEL : 350-6259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</w:p>
  <w:p w:rsidR="00435A8E" w:rsidRDefault="00435A8E" w:rsidP="00435A8E">
    <w:pPr>
      <w:rPr>
        <w:rFonts w:ascii="Courier New" w:hAnsi="Courier New" w:cs="Courier New"/>
        <w:b/>
        <w:sz w:val="22"/>
        <w:szCs w:val="22"/>
      </w:rPr>
    </w:pPr>
    <w:r w:rsidRPr="00435A8E">
      <w:rPr>
        <w:rFonts w:ascii="Courier New" w:hAnsi="Courier New" w:cs="Courier New"/>
        <w:b/>
        <w:sz w:val="22"/>
        <w:szCs w:val="22"/>
      </w:rPr>
      <w:t>Christopher Ross Gidla</w:t>
    </w:r>
  </w:p>
  <w:p w:rsidR="00435A8E" w:rsidRPr="00435A8E" w:rsidRDefault="00435A8E" w:rsidP="00435A8E">
    <w:pPr>
      <w:rPr>
        <w:rFonts w:ascii="Courier New" w:hAnsi="Courier New" w:cs="Courier New"/>
        <w:b/>
        <w:sz w:val="22"/>
        <w:szCs w:val="22"/>
      </w:rPr>
    </w:pPr>
    <w:r>
      <w:rPr>
        <w:rFonts w:ascii="Courier New" w:hAnsi="Courier New" w:cs="Courier New"/>
        <w:b/>
        <w:sz w:val="22"/>
        <w:szCs w:val="22"/>
      </w:rPr>
      <w:t>Attorney At Law</w:t>
    </w:r>
  </w:p>
  <w:p w:rsidR="00435A8E" w:rsidRPr="00435A8E" w:rsidRDefault="00435A8E" w:rsidP="00435A8E">
    <w:pPr>
      <w:jc w:val="both"/>
      <w:rPr>
        <w:rFonts w:ascii="Courier New" w:hAnsi="Courier New" w:cs="Courier New"/>
        <w:sz w:val="22"/>
        <w:szCs w:val="22"/>
      </w:rPr>
    </w:pPr>
  </w:p>
  <w:p w:rsidR="00435A8E" w:rsidRDefault="00435A8E">
    <w:pPr>
      <w:pStyle w:val="Header"/>
    </w:pPr>
  </w:p>
  <w:p w:rsidR="003825E9" w:rsidRP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E" w:rsidRDefault="00435A8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2">
      <o:colormenu v:ext="edit" fillcolor="black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66207"/>
    <w:rsid w:val="000B04F7"/>
    <w:rsid w:val="000B4962"/>
    <w:rsid w:val="000E038E"/>
    <w:rsid w:val="000E0C04"/>
    <w:rsid w:val="000E1DC2"/>
    <w:rsid w:val="000E2FCC"/>
    <w:rsid w:val="001135BF"/>
    <w:rsid w:val="00125C72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41298"/>
    <w:rsid w:val="00263303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35A8E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671E0"/>
    <w:rsid w:val="00572AE0"/>
    <w:rsid w:val="00592ADE"/>
    <w:rsid w:val="005A0D97"/>
    <w:rsid w:val="005C358B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C4C79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E05B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C40C2"/>
    <w:rsid w:val="00AD224E"/>
    <w:rsid w:val="00AD7F97"/>
    <w:rsid w:val="00AF64F5"/>
    <w:rsid w:val="00B00517"/>
    <w:rsid w:val="00B0620D"/>
    <w:rsid w:val="00B10EBD"/>
    <w:rsid w:val="00B1549B"/>
    <w:rsid w:val="00B176FE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2FE9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B2FE9"/>
    <w:pPr>
      <w:keepNext/>
      <w:jc w:val="both"/>
      <w:outlineLvl w:val="1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DB2FE9"/>
    <w:rPr>
      <w:rFonts w:ascii="Courier New" w:hAnsi="Courier New" w:cs="Courier New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B2FE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B2F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3</cp:revision>
  <cp:lastPrinted>2012-04-26T17:11:00Z</cp:lastPrinted>
  <dcterms:created xsi:type="dcterms:W3CDTF">2012-04-19T16:13:00Z</dcterms:created>
  <dcterms:modified xsi:type="dcterms:W3CDTF">2012-04-26T17:13:00Z</dcterms:modified>
</cp:coreProperties>
</file>