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DB172D" w:rsidP="00F035B4">
      <w:pPr>
        <w:pStyle w:val="BodyText"/>
      </w:pPr>
      <w:r>
        <w:t>28 June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B2D30" w:rsidRDefault="008B2D3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Ms.Lyrine Lewis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Human Resource manager.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Authority</w:t>
      </w:r>
      <w:r w:rsidR="008B2D30">
        <w:rPr>
          <w:rFonts w:ascii="Courier New" w:hAnsi="Courier New" w:cs="Courier New"/>
          <w:b/>
        </w:rPr>
        <w:t xml:space="preserve"> of Trinidad and Tobago</w:t>
      </w:r>
    </w:p>
    <w:p w:rsidR="00DB172D" w:rsidRDefault="008B2D3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Wrightson</w:t>
      </w:r>
      <w:r w:rsidR="00DB172D">
        <w:rPr>
          <w:rFonts w:ascii="Courier New" w:hAnsi="Courier New" w:cs="Courier New"/>
          <w:b/>
        </w:rPr>
        <w:t xml:space="preserve"> Road</w:t>
      </w:r>
    </w:p>
    <w:p w:rsidR="00DB172D" w:rsidRPr="001F650A" w:rsidRDefault="00DB172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DB172D">
        <w:rPr>
          <w:rFonts w:ascii="Courier New" w:hAnsi="Courier New" w:cs="Courier New"/>
        </w:rPr>
        <w:t>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RUTHERFORD BENJAMIN,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Pr="00B24576">
        <w:rPr>
          <w:rFonts w:ascii="Courier New" w:hAnsi="Courier New" w:cs="Courier New"/>
          <w:b/>
        </w:rPr>
        <w:t>Lovern Estrada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>of Phase 4, Beetham Gardens, Laventille, daughter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instructed that Rutherford Benjamin</w:t>
      </w:r>
      <w:r w:rsidR="00B24576">
        <w:rPr>
          <w:rFonts w:ascii="Courier New" w:hAnsi="Courier New" w:cs="Courier New"/>
        </w:rPr>
        <w:t xml:space="preserve"> of Phase 4, Beetham Gardens, Laventille, who died on 27</w:t>
      </w:r>
      <w:r w:rsidR="00B24576" w:rsidRPr="00B24576">
        <w:rPr>
          <w:rFonts w:ascii="Courier New" w:hAnsi="Courier New" w:cs="Courier New"/>
          <w:vertAlign w:val="superscript"/>
        </w:rPr>
        <w:t>th</w:t>
      </w:r>
      <w:r w:rsidR="00B24576">
        <w:rPr>
          <w:rFonts w:ascii="Courier New" w:hAnsi="Courier New" w:cs="Courier New"/>
        </w:rPr>
        <w:t xml:space="preserve"> of April, 2008 was employed as a Cooper by you. He is retired on 20</w:t>
      </w:r>
      <w:r w:rsidR="00B24576" w:rsidRPr="00B24576">
        <w:rPr>
          <w:rFonts w:ascii="Courier New" w:hAnsi="Courier New" w:cs="Courier New"/>
          <w:vertAlign w:val="superscript"/>
        </w:rPr>
        <w:t>th</w:t>
      </w:r>
      <w:r w:rsidR="00B24576">
        <w:rPr>
          <w:rFonts w:ascii="Courier New" w:hAnsi="Courier New" w:cs="Courier New"/>
        </w:rPr>
        <w:t xml:space="preserve"> of November, 2007. Copy of the Death Certificate attached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the estate of Rutherford Benjamin,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>and I shall be grateful to be informed of the wages and other benefits which were due to Mr.Rutherford Benjamin at the time of his death.</w:t>
      </w:r>
      <w:r>
        <w:rPr>
          <w:rFonts w:ascii="Courier New" w:hAnsi="Courier New" w:cs="Courier New"/>
        </w:rPr>
        <w:t xml:space="preserve"> 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F035B4" w:rsidRPr="001F650A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Attention of Ms.Sandra,Ms.Nelson,Ms.Elva</w:t>
      </w:r>
    </w:p>
    <w:p w:rsidR="00F035B4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Attorney At Law</w:t>
      </w: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7F2D" w:rsidRDefault="00307F2D">
      <w:r>
        <w:separator/>
      </w:r>
    </w:p>
  </w:endnote>
  <w:endnote w:type="continuationSeparator" w:id="1">
    <w:p w:rsidR="00307F2D" w:rsidRDefault="00307F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7F2D" w:rsidRDefault="00307F2D">
      <w:r>
        <w:separator/>
      </w:r>
    </w:p>
  </w:footnote>
  <w:footnote w:type="continuationSeparator" w:id="1">
    <w:p w:rsidR="00307F2D" w:rsidRDefault="00307F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243FE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243FE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Upstairs Mayaro Pharmacy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Guayaguayare Road</w:t>
                    </w:r>
                  </w:smartTag>
                </w:smartTag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Pierreville, Mayaro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243FE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243FE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Carl D. Quamina &amp; Associates"/>
        </v:shape>
      </w:pict>
    </w:r>
  </w:p>
  <w:p w:rsidR="003825E9" w:rsidRDefault="004243FE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243FE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243FE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243FE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4243FE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243FE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243FE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243FE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717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717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2008-06-26T15:39:00Z</cp:lastPrinted>
  <dcterms:created xsi:type="dcterms:W3CDTF">2008-06-26T18:11:00Z</dcterms:created>
  <dcterms:modified xsi:type="dcterms:W3CDTF">2008-06-26T18:11:00Z</dcterms:modified>
</cp:coreProperties>
</file>