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9B2BF0" w:rsidRDefault="009B2BF0" w:rsidP="00246D02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E2290A">
        <w:rPr>
          <w:rFonts w:ascii="Courier New" w:hAnsi="Courier New" w:cs="Courier New"/>
          <w:b/>
          <w:caps/>
        </w:rPr>
        <w:t>NATHANIEL MOSES</w:t>
      </w:r>
    </w:p>
    <w:p w:rsidR="009B2BF0" w:rsidRDefault="00E2290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#46 PARK VIEW DRIVE</w:t>
      </w:r>
      <w:r w:rsidR="006C04ED">
        <w:rPr>
          <w:rFonts w:ascii="Courier New" w:hAnsi="Courier New" w:cs="Courier New"/>
          <w:b/>
          <w:caps/>
        </w:rPr>
        <w:t>,</w:t>
      </w:r>
      <w:r>
        <w:rPr>
          <w:rFonts w:ascii="Courier New" w:hAnsi="Courier New" w:cs="Courier New"/>
          <w:b/>
          <w:caps/>
        </w:rPr>
        <w:t xml:space="preserve"> lA-PAILLE gARDEN</w:t>
      </w:r>
    </w:p>
    <w:p w:rsidR="00E2290A" w:rsidRDefault="00E2290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cARONI</w:t>
      </w:r>
    </w:p>
    <w:p w:rsidR="006C04ED" w:rsidRDefault="009B2BF0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="006C04ED" w:rsidRPr="006C04ED">
        <w:rPr>
          <w:rFonts w:ascii="Courier New" w:hAnsi="Courier New" w:cs="Courier New"/>
          <w:b/>
          <w:caps/>
        </w:rPr>
        <w:t xml:space="preserve"> </w:t>
      </w:r>
    </w:p>
    <w:p w:rsidR="006C04ED" w:rsidRDefault="006C04ED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E2290A">
        <w:rPr>
          <w:rFonts w:ascii="Courier New" w:hAnsi="Courier New" w:cs="Courier New"/>
          <w:b/>
          <w:caps/>
        </w:rPr>
        <w:t>18</w:t>
      </w:r>
      <w:r w:rsidR="00E2290A" w:rsidRPr="00E2290A">
        <w:rPr>
          <w:rFonts w:ascii="Courier New" w:hAnsi="Courier New" w:cs="Courier New"/>
          <w:b/>
          <w:caps/>
          <w:vertAlign w:val="superscript"/>
        </w:rPr>
        <w:t>TH</w:t>
      </w:r>
      <w:r w:rsidR="00E2290A">
        <w:rPr>
          <w:rFonts w:ascii="Courier New" w:hAnsi="Courier New" w:cs="Courier New"/>
          <w:b/>
          <w:caps/>
        </w:rPr>
        <w:t xml:space="preserve"> JULY, 2011</w:t>
      </w: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E2290A">
        <w:rPr>
          <w:rFonts w:ascii="Courier New" w:hAnsi="Courier New"/>
        </w:rPr>
        <w:t>d who died on the 18</w:t>
      </w:r>
      <w:r w:rsidR="00E2290A" w:rsidRPr="00E2290A">
        <w:rPr>
          <w:rFonts w:ascii="Courier New" w:hAnsi="Courier New"/>
          <w:vertAlign w:val="superscript"/>
        </w:rPr>
        <w:t>TH</w:t>
      </w:r>
      <w:r w:rsidR="00E2290A">
        <w:rPr>
          <w:rFonts w:ascii="Courier New" w:hAnsi="Courier New"/>
        </w:rPr>
        <w:t xml:space="preserve"> JULY, 2011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E2290A">
        <w:rPr>
          <w:rFonts w:ascii="Courier New" w:hAnsi="Courier New"/>
          <w:b/>
        </w:rPr>
        <w:t>16</w:t>
      </w:r>
      <w:r w:rsidR="00C707CE" w:rsidRPr="00C707CE">
        <w:rPr>
          <w:rFonts w:ascii="Courier New" w:hAnsi="Courier New"/>
          <w:b/>
          <w:vertAlign w:val="superscript"/>
        </w:rPr>
        <w:t>th</w:t>
      </w:r>
      <w:r w:rsidR="00C707CE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 xml:space="preserve">day of </w:t>
      </w:r>
      <w:r w:rsidR="00E2290A">
        <w:rPr>
          <w:rFonts w:ascii="Courier New" w:hAnsi="Courier New"/>
          <w:b/>
        </w:rPr>
        <w:t>August 2011</w:t>
      </w:r>
      <w:r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#</w:t>
      </w:r>
      <w:r w:rsidR="00E2290A">
        <w:rPr>
          <w:rFonts w:ascii="Courier New" w:hAnsi="Courier New"/>
          <w:b/>
        </w:rPr>
        <w:t>18-20 Pembroke Street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  <w:b/>
        </w:rPr>
        <w:t>PORT OF SPAIN</w:t>
      </w:r>
      <w:r w:rsidR="009B2BF0">
        <w:rPr>
          <w:rFonts w:ascii="Courier New" w:hAnsi="Courier New"/>
          <w:b/>
        </w:rPr>
        <w:t>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</w:t>
      </w:r>
      <w:r w:rsidR="00E2290A">
        <w:rPr>
          <w:rFonts w:ascii="Courier New" w:hAnsi="Courier New"/>
          <w:b/>
        </w:rPr>
        <w:t>ed the</w:t>
      </w:r>
      <w:r w:rsidR="00E2290A">
        <w:rPr>
          <w:rFonts w:ascii="Courier New" w:hAnsi="Courier New"/>
          <w:b/>
        </w:rPr>
        <w:tab/>
      </w:r>
      <w:r w:rsidR="00E2290A">
        <w:rPr>
          <w:rFonts w:ascii="Courier New" w:hAnsi="Courier New"/>
          <w:b/>
        </w:rPr>
        <w:tab/>
        <w:t>day of</w:t>
      </w:r>
      <w:r w:rsidR="00E2290A">
        <w:rPr>
          <w:rFonts w:ascii="Courier New" w:hAnsi="Courier New"/>
          <w:b/>
        </w:rPr>
        <w:tab/>
      </w:r>
      <w:r w:rsidR="00E2290A">
        <w:rPr>
          <w:rFonts w:ascii="Courier New" w:hAnsi="Courier New"/>
          <w:b/>
        </w:rPr>
        <w:tab/>
      </w:r>
      <w:r w:rsidR="00E2290A">
        <w:rPr>
          <w:rFonts w:ascii="Courier New" w:hAnsi="Courier New"/>
          <w:b/>
        </w:rPr>
        <w:tab/>
      </w:r>
      <w:proofErr w:type="gramStart"/>
      <w:r w:rsidR="00E2290A">
        <w:rPr>
          <w:rFonts w:ascii="Courier New" w:hAnsi="Courier New"/>
          <w:b/>
        </w:rPr>
        <w:t>2011</w:t>
      </w:r>
      <w:r>
        <w:rPr>
          <w:rFonts w:ascii="Courier New" w:hAnsi="Courier New"/>
          <w:b/>
        </w:rPr>
        <w:t xml:space="preserve">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 w:rsidSect="00DC14A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6C04ED"/>
    <w:rsid w:val="009B2BF0"/>
    <w:rsid w:val="00A34124"/>
    <w:rsid w:val="00AA651E"/>
    <w:rsid w:val="00C707CE"/>
    <w:rsid w:val="00D1028F"/>
    <w:rsid w:val="00D34262"/>
    <w:rsid w:val="00DC14AA"/>
    <w:rsid w:val="00E2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Dell</dc:creator>
  <cp:keywords/>
  <dc:description/>
  <cp:lastModifiedBy>Your User Name</cp:lastModifiedBy>
  <cp:revision>2</cp:revision>
  <cp:lastPrinted>2009-09-22T17:55:00Z</cp:lastPrinted>
  <dcterms:created xsi:type="dcterms:W3CDTF">2011-08-16T16:06:00Z</dcterms:created>
  <dcterms:modified xsi:type="dcterms:W3CDTF">2011-08-16T16:06:00Z</dcterms:modified>
</cp:coreProperties>
</file>