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76C" w:rsidRDefault="00E7276C">
      <w:pPr>
        <w:pStyle w:val="Heading3"/>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E7276C" w:rsidRDefault="00E7276C"/>
    <w:p w:rsidR="00E7276C" w:rsidRDefault="00E7276C">
      <w:pPr>
        <w:pStyle w:val="Heading3"/>
      </w:pPr>
      <w:r>
        <w:t>IN THE HIGH COURT OF JUSTICE</w:t>
      </w:r>
    </w:p>
    <w:p w:rsidR="00E7276C" w:rsidRDefault="00E7276C">
      <w:pPr>
        <w:pStyle w:val="Heading3"/>
      </w:pPr>
      <w:r>
        <w:t>DIVORCE</w:t>
      </w:r>
    </w:p>
    <w:p w:rsidR="00B568D0" w:rsidRDefault="008D3F4C" w:rsidP="00B568D0">
      <w:pPr>
        <w:pStyle w:val="Heading5"/>
        <w:ind w:left="4320" w:firstLine="360"/>
        <w:jc w:val="left"/>
        <w:rPr>
          <w:bCs w:val="0"/>
          <w:sz w:val="23"/>
          <w:u w:val="none"/>
        </w:rPr>
      </w:pPr>
      <w:r>
        <w:rPr>
          <w:bCs w:val="0"/>
          <w:sz w:val="23"/>
          <w:u w:val="none"/>
        </w:rPr>
        <w:t>CHRISTOPHER ROSS GIDLA</w:t>
      </w:r>
    </w:p>
    <w:p w:rsidR="008D3F4C" w:rsidRDefault="008D3F4C" w:rsidP="008D3F4C">
      <w:r>
        <w:tab/>
      </w:r>
      <w:r>
        <w:tab/>
      </w:r>
      <w:r>
        <w:tab/>
      </w:r>
      <w:r>
        <w:tab/>
      </w:r>
      <w:r>
        <w:tab/>
      </w:r>
      <w:r>
        <w:tab/>
        <w:t xml:space="preserve">      GIDLA &amp; ASSOCIATES</w:t>
      </w:r>
    </w:p>
    <w:p w:rsidR="008D3F4C" w:rsidRDefault="00633DB0" w:rsidP="008D3F4C">
      <w:r>
        <w:tab/>
      </w:r>
      <w:r>
        <w:tab/>
      </w:r>
      <w:r>
        <w:tab/>
      </w:r>
      <w:r>
        <w:tab/>
      </w:r>
      <w:r>
        <w:tab/>
      </w:r>
      <w:r>
        <w:tab/>
        <w:t xml:space="preserve">      18-20 Pembroke </w:t>
      </w:r>
      <w:r w:rsidR="008D3F4C">
        <w:t>Street,</w:t>
      </w:r>
    </w:p>
    <w:p w:rsidR="008D3F4C" w:rsidRDefault="008D3F4C" w:rsidP="008D3F4C">
      <w:r>
        <w:tab/>
      </w:r>
      <w:r>
        <w:tab/>
      </w:r>
      <w:r>
        <w:tab/>
      </w:r>
      <w:r>
        <w:tab/>
      </w:r>
      <w:r>
        <w:tab/>
      </w:r>
      <w:r>
        <w:tab/>
        <w:t xml:space="preserve">      Port of Spain</w:t>
      </w:r>
    </w:p>
    <w:p w:rsidR="008D3F4C" w:rsidRDefault="00633DB0" w:rsidP="008D3F4C">
      <w:r>
        <w:tab/>
      </w:r>
      <w:r>
        <w:tab/>
      </w:r>
      <w:r>
        <w:tab/>
      </w:r>
      <w:r>
        <w:tab/>
      </w:r>
      <w:r>
        <w:tab/>
      </w:r>
      <w:r>
        <w:tab/>
        <w:t xml:space="preserve">      Tel: 221-1325</w:t>
      </w:r>
    </w:p>
    <w:p w:rsidR="00633DB0" w:rsidRPr="008D3F4C" w:rsidRDefault="00633DB0" w:rsidP="008D3F4C"/>
    <w:p w:rsidR="00E7276C" w:rsidRPr="00B568D0" w:rsidRDefault="00E7276C" w:rsidP="00B568D0">
      <w:pPr>
        <w:pStyle w:val="Heading5"/>
        <w:ind w:left="4320" w:firstLine="360"/>
        <w:jc w:val="left"/>
        <w:rPr>
          <w:bCs w:val="0"/>
          <w:sz w:val="23"/>
          <w:u w:val="none"/>
        </w:rPr>
      </w:pPr>
    </w:p>
    <w:p w:rsidR="00E7276C" w:rsidRDefault="00E7276C"/>
    <w:p w:rsidR="00E7276C" w:rsidRDefault="00B568D0" w:rsidP="00E7276C">
      <w:pPr>
        <w:pStyle w:val="Heading4"/>
        <w:tabs>
          <w:tab w:val="left" w:pos="7020"/>
        </w:tabs>
        <w:ind w:left="3960"/>
      </w:pPr>
      <w:r>
        <w:t>Petition No</w:t>
      </w:r>
      <w:r>
        <w:tab/>
      </w:r>
      <w:proofErr w:type="gramStart"/>
      <w:r w:rsidR="008D3F4C">
        <w:t>of  2011</w:t>
      </w:r>
      <w:proofErr w:type="gramEnd"/>
    </w:p>
    <w:p w:rsidR="00E7276C" w:rsidRDefault="00E7276C">
      <w:pPr>
        <w:pStyle w:val="Heading2"/>
        <w:jc w:val="left"/>
      </w:pPr>
      <w:r>
        <w:t>BETWEEN</w:t>
      </w:r>
    </w:p>
    <w:p w:rsidR="00E7276C" w:rsidRDefault="00E7276C">
      <w:pPr>
        <w:jc w:val="center"/>
      </w:pPr>
    </w:p>
    <w:tbl>
      <w:tblPr>
        <w:tblW w:w="0" w:type="auto"/>
        <w:tblInd w:w="1188" w:type="dxa"/>
        <w:tblLook w:val="0000" w:firstRow="0" w:lastRow="0" w:firstColumn="0" w:lastColumn="0" w:noHBand="0" w:noVBand="0"/>
      </w:tblPr>
      <w:tblGrid>
        <w:gridCol w:w="2770"/>
        <w:gridCol w:w="2450"/>
        <w:gridCol w:w="64"/>
        <w:gridCol w:w="1664"/>
      </w:tblGrid>
      <w:tr w:rsidR="00E7276C">
        <w:tc>
          <w:tcPr>
            <w:tcW w:w="5284" w:type="dxa"/>
            <w:gridSpan w:val="3"/>
          </w:tcPr>
          <w:p w:rsidR="00E7276C" w:rsidRDefault="00CB1A27" w:rsidP="00E7276C">
            <w:pPr>
              <w:pStyle w:val="Heading2"/>
            </w:pPr>
            <w:r>
              <w:t>LENNARD REGINALD RONSTANT JUNIOR</w:t>
            </w:r>
          </w:p>
        </w:tc>
        <w:tc>
          <w:tcPr>
            <w:tcW w:w="1664" w:type="dxa"/>
          </w:tcPr>
          <w:p w:rsidR="00E7276C" w:rsidRDefault="00E7276C" w:rsidP="00E7276C">
            <w:pPr>
              <w:pStyle w:val="Heading5"/>
              <w:tabs>
                <w:tab w:val="clear" w:pos="7920"/>
              </w:tabs>
            </w:pPr>
            <w:r>
              <w:t>Petitioner</w:t>
            </w:r>
          </w:p>
        </w:tc>
      </w:tr>
      <w:tr w:rsidR="00E7276C">
        <w:tc>
          <w:tcPr>
            <w:tcW w:w="2770" w:type="dxa"/>
          </w:tcPr>
          <w:p w:rsidR="00E7276C" w:rsidRDefault="00E7276C" w:rsidP="00E7276C">
            <w:pPr>
              <w:jc w:val="center"/>
            </w:pPr>
          </w:p>
        </w:tc>
        <w:tc>
          <w:tcPr>
            <w:tcW w:w="4178" w:type="dxa"/>
            <w:gridSpan w:val="3"/>
          </w:tcPr>
          <w:p w:rsidR="00E7276C" w:rsidRDefault="00E7276C" w:rsidP="00E7276C">
            <w:pPr>
              <w:jc w:val="center"/>
            </w:pPr>
          </w:p>
        </w:tc>
      </w:tr>
      <w:tr w:rsidR="00E7276C">
        <w:tc>
          <w:tcPr>
            <w:tcW w:w="5220" w:type="dxa"/>
            <w:gridSpan w:val="2"/>
          </w:tcPr>
          <w:p w:rsidR="00E7276C" w:rsidRDefault="00E7276C" w:rsidP="00E7276C">
            <w:pPr>
              <w:pStyle w:val="Heading2"/>
            </w:pPr>
            <w:r>
              <w:t>And</w:t>
            </w:r>
          </w:p>
        </w:tc>
        <w:tc>
          <w:tcPr>
            <w:tcW w:w="1728" w:type="dxa"/>
            <w:gridSpan w:val="2"/>
          </w:tcPr>
          <w:p w:rsidR="00E7276C" w:rsidRDefault="00E7276C" w:rsidP="00E7276C">
            <w:pPr>
              <w:rPr>
                <w:b/>
                <w:bCs/>
              </w:rPr>
            </w:pPr>
          </w:p>
        </w:tc>
      </w:tr>
      <w:tr w:rsidR="00E7276C">
        <w:tc>
          <w:tcPr>
            <w:tcW w:w="5284" w:type="dxa"/>
            <w:gridSpan w:val="3"/>
          </w:tcPr>
          <w:p w:rsidR="00E7276C" w:rsidRDefault="00E7276C" w:rsidP="00E7276C">
            <w:pPr>
              <w:rPr>
                <w:b/>
                <w:bCs/>
                <w:u w:val="single"/>
              </w:rPr>
            </w:pPr>
          </w:p>
        </w:tc>
        <w:tc>
          <w:tcPr>
            <w:tcW w:w="1664" w:type="dxa"/>
          </w:tcPr>
          <w:p w:rsidR="00E7276C" w:rsidRDefault="00E7276C" w:rsidP="00E7276C">
            <w:pPr>
              <w:pStyle w:val="Heading5"/>
              <w:tabs>
                <w:tab w:val="clear" w:pos="7920"/>
              </w:tabs>
            </w:pPr>
          </w:p>
        </w:tc>
      </w:tr>
      <w:tr w:rsidR="00E7276C">
        <w:tc>
          <w:tcPr>
            <w:tcW w:w="5284" w:type="dxa"/>
            <w:gridSpan w:val="3"/>
          </w:tcPr>
          <w:p w:rsidR="00E7276C" w:rsidRDefault="00CB1A27" w:rsidP="00E7276C">
            <w:pPr>
              <w:pStyle w:val="Heading2"/>
            </w:pPr>
            <w:r>
              <w:t>MARSHA LAURENCIA MOSES</w:t>
            </w:r>
          </w:p>
        </w:tc>
        <w:tc>
          <w:tcPr>
            <w:tcW w:w="1664" w:type="dxa"/>
          </w:tcPr>
          <w:p w:rsidR="00E7276C" w:rsidRDefault="00E7276C" w:rsidP="00E7276C">
            <w:pPr>
              <w:pStyle w:val="Heading5"/>
              <w:tabs>
                <w:tab w:val="clear" w:pos="7920"/>
              </w:tabs>
            </w:pPr>
            <w:r>
              <w:t>Respondent</w:t>
            </w:r>
          </w:p>
        </w:tc>
      </w:tr>
    </w:tbl>
    <w:p w:rsidR="00E7276C" w:rsidRDefault="00E7276C">
      <w:pPr>
        <w:jc w:val="center"/>
        <w:rPr>
          <w:b/>
          <w:bCs/>
          <w:u w:val="single"/>
        </w:rPr>
      </w:pPr>
    </w:p>
    <w:p w:rsidR="00E7276C" w:rsidRDefault="00E7276C">
      <w:pPr>
        <w:jc w:val="center"/>
        <w:rPr>
          <w:b/>
        </w:rPr>
      </w:pPr>
      <w:r>
        <w:rPr>
          <w:b/>
        </w:rPr>
        <w:t>*</w:t>
      </w:r>
      <w:r>
        <w:rPr>
          <w:b/>
        </w:rPr>
        <w:tab/>
        <w:t>*</w:t>
      </w:r>
      <w:r>
        <w:rPr>
          <w:b/>
        </w:rPr>
        <w:tab/>
        <w:t>*</w:t>
      </w:r>
      <w:r>
        <w:rPr>
          <w:b/>
        </w:rPr>
        <w:tab/>
        <w:t>*</w:t>
      </w:r>
      <w:r>
        <w:rPr>
          <w:b/>
        </w:rPr>
        <w:tab/>
        <w:t>*</w:t>
      </w:r>
      <w:r>
        <w:rPr>
          <w:b/>
        </w:rPr>
        <w:tab/>
        <w:t>*</w:t>
      </w:r>
      <w:r>
        <w:rPr>
          <w:b/>
        </w:rPr>
        <w:tab/>
        <w:t>*</w:t>
      </w:r>
    </w:p>
    <w:p w:rsidR="00E7276C" w:rsidRDefault="00E7276C">
      <w:pPr>
        <w:jc w:val="center"/>
      </w:pPr>
    </w:p>
    <w:p w:rsidR="00E7276C" w:rsidRDefault="00E7276C">
      <w:pPr>
        <w:jc w:val="both"/>
      </w:pPr>
      <w:r>
        <w:tab/>
      </w:r>
      <w:r>
        <w:tab/>
      </w:r>
      <w:r>
        <w:rPr>
          <w:b/>
        </w:rPr>
        <w:t xml:space="preserve">THE PETITION OF </w:t>
      </w:r>
      <w:r w:rsidR="00CB1A27">
        <w:rPr>
          <w:b/>
        </w:rPr>
        <w:t>LENNARD REGINALD RONSTANT JUNIOR</w:t>
      </w:r>
      <w:r>
        <w:rPr>
          <w:bCs/>
        </w:rPr>
        <w:t xml:space="preserve"> </w:t>
      </w:r>
      <w:r>
        <w:rPr>
          <w:b/>
        </w:rPr>
        <w:t>SHOWS THAT</w:t>
      </w:r>
      <w:r>
        <w:t>:</w:t>
      </w:r>
    </w:p>
    <w:p w:rsidR="00E7276C" w:rsidRDefault="00E7276C">
      <w:pPr>
        <w:jc w:val="both"/>
      </w:pPr>
    </w:p>
    <w:p w:rsidR="00E7276C" w:rsidRDefault="00CB1A27">
      <w:pPr>
        <w:numPr>
          <w:ilvl w:val="0"/>
          <w:numId w:val="9"/>
        </w:numPr>
        <w:spacing w:after="120" w:line="360" w:lineRule="auto"/>
        <w:jc w:val="both"/>
      </w:pPr>
      <w:r>
        <w:t>On the 11</w:t>
      </w:r>
      <w:r w:rsidR="00633DB0">
        <w:rPr>
          <w:vertAlign w:val="superscript"/>
        </w:rPr>
        <w:t xml:space="preserve">th </w:t>
      </w:r>
      <w:r>
        <w:rPr>
          <w:b/>
        </w:rPr>
        <w:t xml:space="preserve"> day of September</w:t>
      </w:r>
      <w:r w:rsidR="00633DB0">
        <w:rPr>
          <w:b/>
        </w:rPr>
        <w:t>,</w:t>
      </w:r>
      <w:r w:rsidR="00E7276C" w:rsidRPr="00263D33">
        <w:rPr>
          <w:b/>
        </w:rPr>
        <w:t xml:space="preserve"> </w:t>
      </w:r>
      <w:r>
        <w:rPr>
          <w:b/>
        </w:rPr>
        <w:t>2000</w:t>
      </w:r>
      <w:r w:rsidR="00E7276C">
        <w:rPr>
          <w:bCs/>
        </w:rPr>
        <w:t xml:space="preserve"> </w:t>
      </w:r>
      <w:r w:rsidR="00E7276C">
        <w:t xml:space="preserve">the Petitioner was lawfully married to </w:t>
      </w:r>
      <w:r>
        <w:rPr>
          <w:b/>
        </w:rPr>
        <w:t>MARSHA LAURENCIA MOSES</w:t>
      </w:r>
      <w:r w:rsidR="00E7276C">
        <w:rPr>
          <w:bCs/>
        </w:rPr>
        <w:t xml:space="preserve"> </w:t>
      </w:r>
      <w:r w:rsidR="00E7276C">
        <w:t xml:space="preserve">(hereinafter called “the Respondent”) at </w:t>
      </w:r>
      <w:r w:rsidR="00633DB0">
        <w:rPr>
          <w:bCs/>
        </w:rPr>
        <w:t xml:space="preserve">the </w:t>
      </w:r>
      <w:r>
        <w:rPr>
          <w:bCs/>
        </w:rPr>
        <w:t xml:space="preserve">Seventh day Adventist church, Peter Hill Trace, </w:t>
      </w:r>
      <w:proofErr w:type="spellStart"/>
      <w:r>
        <w:rPr>
          <w:bCs/>
        </w:rPr>
        <w:t>Mayaro</w:t>
      </w:r>
      <w:proofErr w:type="spellEnd"/>
      <w:r>
        <w:rPr>
          <w:bCs/>
        </w:rPr>
        <w:t>.</w:t>
      </w:r>
    </w:p>
    <w:p w:rsidR="00E7276C" w:rsidRDefault="00D62BDC">
      <w:pPr>
        <w:numPr>
          <w:ilvl w:val="0"/>
          <w:numId w:val="9"/>
        </w:numPr>
        <w:spacing w:after="120" w:line="360" w:lineRule="auto"/>
        <w:jc w:val="both"/>
      </w:pPr>
      <w:r>
        <w:t>After the said marriage t</w:t>
      </w:r>
      <w:r w:rsidR="00E7276C">
        <w:t xml:space="preserve">he </w:t>
      </w:r>
      <w:r w:rsidR="00E7276C">
        <w:rPr>
          <w:bCs/>
        </w:rPr>
        <w:t>Petitioner</w:t>
      </w:r>
      <w:r w:rsidR="00E7276C">
        <w:t xml:space="preserve"> </w:t>
      </w:r>
      <w:r>
        <w:t xml:space="preserve">last lived and cohabited with the </w:t>
      </w:r>
      <w:proofErr w:type="gramStart"/>
      <w:r>
        <w:t xml:space="preserve">respondent </w:t>
      </w:r>
      <w:r w:rsidR="00E7276C">
        <w:t xml:space="preserve"> at</w:t>
      </w:r>
      <w:proofErr w:type="gramEnd"/>
      <w:r w:rsidR="00E7276C">
        <w:t xml:space="preserve"> </w:t>
      </w:r>
      <w:proofErr w:type="spellStart"/>
      <w:r w:rsidR="00CB1A27">
        <w:t>Opp.Lp</w:t>
      </w:r>
      <w:proofErr w:type="spellEnd"/>
      <w:r w:rsidR="00CB1A27">
        <w:t xml:space="preserve"># 52 Lewis and </w:t>
      </w:r>
      <w:proofErr w:type="spellStart"/>
      <w:r w:rsidR="00CB1A27">
        <w:t>Suere</w:t>
      </w:r>
      <w:proofErr w:type="spellEnd"/>
      <w:r w:rsidR="00CB1A27">
        <w:t xml:space="preserve"> Street, </w:t>
      </w:r>
      <w:proofErr w:type="spellStart"/>
      <w:r w:rsidR="00CB1A27">
        <w:t>Mayaro</w:t>
      </w:r>
      <w:proofErr w:type="spellEnd"/>
      <w:r w:rsidR="00633DB0">
        <w:t>.</w:t>
      </w:r>
    </w:p>
    <w:p w:rsidR="008D3F4C" w:rsidRDefault="00E7276C" w:rsidP="008D3F4C">
      <w:pPr>
        <w:numPr>
          <w:ilvl w:val="0"/>
          <w:numId w:val="9"/>
        </w:numPr>
        <w:spacing w:after="120" w:line="360" w:lineRule="auto"/>
        <w:jc w:val="both"/>
      </w:pPr>
      <w:r>
        <w:t xml:space="preserve">The </w:t>
      </w:r>
      <w:r w:rsidRPr="008D3F4C">
        <w:rPr>
          <w:bCs/>
        </w:rPr>
        <w:t>Petitioner</w:t>
      </w:r>
      <w:r w:rsidR="008D3F4C">
        <w:t xml:space="preserve"> and the </w:t>
      </w:r>
      <w:r w:rsidR="00633DB0">
        <w:t>Respondent</w:t>
      </w:r>
      <w:r w:rsidR="008D3F4C">
        <w:t xml:space="preserve"> are</w:t>
      </w:r>
      <w:r>
        <w:t xml:space="preserve"> domiciled in Trinidad and Tobago</w:t>
      </w:r>
      <w:r w:rsidR="008D3F4C">
        <w:t>.</w:t>
      </w:r>
      <w:r>
        <w:t xml:space="preserve"> </w:t>
      </w:r>
    </w:p>
    <w:p w:rsidR="005A41CE" w:rsidRPr="005A41CE" w:rsidRDefault="00E7276C" w:rsidP="005A41CE">
      <w:pPr>
        <w:numPr>
          <w:ilvl w:val="0"/>
          <w:numId w:val="9"/>
        </w:numPr>
        <w:spacing w:after="120" w:line="360" w:lineRule="auto"/>
        <w:jc w:val="both"/>
      </w:pPr>
      <w:r>
        <w:t xml:space="preserve">The Petitioner is </w:t>
      </w:r>
      <w:proofErr w:type="spellStart"/>
      <w:r w:rsidR="00AB445C">
        <w:t>a</w:t>
      </w:r>
      <w:proofErr w:type="spellEnd"/>
      <w:r w:rsidR="00AB445C">
        <w:t xml:space="preserve"> </w:t>
      </w:r>
      <w:r w:rsidR="00CB1A27">
        <w:t>Oil field Operator</w:t>
      </w:r>
      <w:r w:rsidR="00633DB0">
        <w:t xml:space="preserve"> in Ministry of Finance, Treasury Division, Corner of </w:t>
      </w:r>
      <w:proofErr w:type="spellStart"/>
      <w:r w:rsidR="00633DB0">
        <w:t>St.Vincent</w:t>
      </w:r>
      <w:proofErr w:type="spellEnd"/>
      <w:r w:rsidR="00633DB0">
        <w:t xml:space="preserve"> Street and Independence Square</w:t>
      </w:r>
      <w:r w:rsidR="008D3F4C">
        <w:t xml:space="preserve"> </w:t>
      </w:r>
      <w:r w:rsidR="005A41CE">
        <w:t xml:space="preserve"> Port of Spain </w:t>
      </w:r>
      <w:r>
        <w:t xml:space="preserve">and </w:t>
      </w:r>
      <w:r w:rsidR="00D62BDC">
        <w:t xml:space="preserve"> now </w:t>
      </w:r>
      <w:r>
        <w:t xml:space="preserve">resides at </w:t>
      </w:r>
      <w:proofErr w:type="spellStart"/>
      <w:r w:rsidR="00CB1A27">
        <w:rPr>
          <w:b/>
        </w:rPr>
        <w:t>Opp</w:t>
      </w:r>
      <w:proofErr w:type="spellEnd"/>
      <w:r w:rsidR="00CB1A27">
        <w:rPr>
          <w:b/>
        </w:rPr>
        <w:t xml:space="preserve"> </w:t>
      </w:r>
      <w:proofErr w:type="spellStart"/>
      <w:r w:rsidR="00CB1A27">
        <w:rPr>
          <w:b/>
        </w:rPr>
        <w:t>Lp</w:t>
      </w:r>
      <w:proofErr w:type="spellEnd"/>
      <w:r w:rsidR="00CB1A27">
        <w:rPr>
          <w:b/>
        </w:rPr>
        <w:t xml:space="preserve"> #52 Lewis and </w:t>
      </w:r>
      <w:proofErr w:type="spellStart"/>
      <w:r w:rsidR="00CB1A27">
        <w:rPr>
          <w:b/>
        </w:rPr>
        <w:t>Suere</w:t>
      </w:r>
      <w:proofErr w:type="spellEnd"/>
      <w:r w:rsidR="00CB1A27">
        <w:rPr>
          <w:b/>
        </w:rPr>
        <w:t xml:space="preserve"> Street, </w:t>
      </w:r>
      <w:proofErr w:type="spellStart"/>
      <w:r w:rsidR="00CB1A27">
        <w:rPr>
          <w:b/>
        </w:rPr>
        <w:t>Mayaro</w:t>
      </w:r>
      <w:proofErr w:type="spellEnd"/>
      <w:r w:rsidRPr="005A41CE">
        <w:rPr>
          <w:b/>
        </w:rPr>
        <w:t xml:space="preserve"> </w:t>
      </w:r>
      <w:r w:rsidR="008D3F4C">
        <w:t xml:space="preserve"> and the Respondent is </w:t>
      </w:r>
      <w:proofErr w:type="spellStart"/>
      <w:r w:rsidR="008D3F4C">
        <w:t>a</w:t>
      </w:r>
      <w:proofErr w:type="spellEnd"/>
      <w:r w:rsidR="008D3F4C">
        <w:t xml:space="preserve"> </w:t>
      </w:r>
      <w:r w:rsidR="00CB1A27">
        <w:t>Oil field Inspector</w:t>
      </w:r>
      <w:r w:rsidR="00D62BDC">
        <w:t xml:space="preserve">  in </w:t>
      </w:r>
      <w:r w:rsidR="005A41CE">
        <w:t xml:space="preserve">Ministry of Community Development, La </w:t>
      </w:r>
      <w:proofErr w:type="spellStart"/>
      <w:r w:rsidR="005A41CE">
        <w:t>fantasie</w:t>
      </w:r>
      <w:proofErr w:type="spellEnd"/>
      <w:r w:rsidR="005A41CE">
        <w:t xml:space="preserve"> Road, </w:t>
      </w:r>
      <w:proofErr w:type="spellStart"/>
      <w:r w:rsidR="005A41CE">
        <w:t>St.Anns</w:t>
      </w:r>
      <w:proofErr w:type="spellEnd"/>
      <w:r w:rsidR="005A41CE">
        <w:t xml:space="preserve">, </w:t>
      </w:r>
      <w:r w:rsidR="008D3F4C">
        <w:t xml:space="preserve"> and</w:t>
      </w:r>
      <w:r w:rsidR="00D62BDC">
        <w:t xml:space="preserve"> now </w:t>
      </w:r>
      <w:r w:rsidR="008D3F4C">
        <w:t xml:space="preserve"> resides at  </w:t>
      </w:r>
      <w:r w:rsidR="005A41CE">
        <w:rPr>
          <w:b/>
        </w:rPr>
        <w:t xml:space="preserve">16 </w:t>
      </w:r>
      <w:proofErr w:type="spellStart"/>
      <w:r w:rsidR="005A41CE" w:rsidRPr="005A41CE">
        <w:t>Keskidee</w:t>
      </w:r>
      <w:proofErr w:type="spellEnd"/>
      <w:r w:rsidR="005A41CE" w:rsidRPr="005A41CE">
        <w:t xml:space="preserve"> Crescent, Bon Air Gardens, Phase 3, </w:t>
      </w:r>
      <w:proofErr w:type="spellStart"/>
      <w:r w:rsidR="005A41CE" w:rsidRPr="005A41CE">
        <w:t>Arouca</w:t>
      </w:r>
      <w:proofErr w:type="spellEnd"/>
      <w:r w:rsidR="005A41CE" w:rsidRPr="008D3F4C">
        <w:rPr>
          <w:b/>
        </w:rPr>
        <w:t xml:space="preserve"> </w:t>
      </w:r>
    </w:p>
    <w:p w:rsidR="00E7276C" w:rsidRDefault="005A41CE" w:rsidP="005A41CE">
      <w:pPr>
        <w:numPr>
          <w:ilvl w:val="0"/>
          <w:numId w:val="9"/>
        </w:numPr>
        <w:spacing w:after="120" w:line="360" w:lineRule="auto"/>
        <w:jc w:val="both"/>
      </w:pPr>
      <w:r>
        <w:lastRenderedPageBreak/>
        <w:t xml:space="preserve"> </w:t>
      </w:r>
      <w:r w:rsidR="008D3F4C">
        <w:t xml:space="preserve">There is </w:t>
      </w:r>
      <w:r w:rsidR="00E7276C">
        <w:t xml:space="preserve"> </w:t>
      </w:r>
      <w:r>
        <w:rPr>
          <w:b/>
        </w:rPr>
        <w:t>Two</w:t>
      </w:r>
      <w:r w:rsidR="008D3F4C" w:rsidRPr="005A41CE">
        <w:rPr>
          <w:b/>
        </w:rPr>
        <w:t xml:space="preserve"> </w:t>
      </w:r>
      <w:r w:rsidR="008D3F4C">
        <w:t xml:space="preserve"> </w:t>
      </w:r>
      <w:r w:rsidR="00E7276C">
        <w:t xml:space="preserve"> </w:t>
      </w:r>
      <w:r>
        <w:t xml:space="preserve">Children </w:t>
      </w:r>
      <w:r w:rsidR="00E7276C">
        <w:t>of the family now living, namely:</w:t>
      </w:r>
    </w:p>
    <w:p w:rsidR="005A41CE" w:rsidRPr="005A41CE" w:rsidRDefault="00CB1A27" w:rsidP="00346AF0">
      <w:pPr>
        <w:numPr>
          <w:ilvl w:val="0"/>
          <w:numId w:val="12"/>
        </w:numPr>
        <w:tabs>
          <w:tab w:val="clear" w:pos="540"/>
          <w:tab w:val="num" w:pos="1440"/>
        </w:tabs>
        <w:spacing w:after="120" w:line="360" w:lineRule="auto"/>
        <w:ind w:left="1440" w:hanging="360"/>
        <w:jc w:val="both"/>
      </w:pPr>
      <w:r>
        <w:rPr>
          <w:b/>
        </w:rPr>
        <w:t>CHERYL-ANN LEWISHA VERONICA</w:t>
      </w:r>
      <w:r w:rsidR="008D3F4C">
        <w:rPr>
          <w:b/>
        </w:rPr>
        <w:t xml:space="preserve"> </w:t>
      </w:r>
      <w:r w:rsidR="00E7276C">
        <w:t xml:space="preserve"> </w:t>
      </w:r>
      <w:r w:rsidR="00E7276C" w:rsidRPr="005A41CE">
        <w:t xml:space="preserve">born </w:t>
      </w:r>
      <w:r w:rsidR="005A41CE">
        <w:t xml:space="preserve">on </w:t>
      </w:r>
      <w:r>
        <w:t>25</w:t>
      </w:r>
      <w:r w:rsidRPr="00CB1A27">
        <w:rPr>
          <w:vertAlign w:val="superscript"/>
        </w:rPr>
        <w:t>th</w:t>
      </w:r>
      <w:r>
        <w:t xml:space="preserve"> of December, 2002</w:t>
      </w:r>
    </w:p>
    <w:p w:rsidR="00E7276C" w:rsidRDefault="0037152A" w:rsidP="00346AF0">
      <w:pPr>
        <w:numPr>
          <w:ilvl w:val="0"/>
          <w:numId w:val="12"/>
        </w:numPr>
        <w:tabs>
          <w:tab w:val="clear" w:pos="540"/>
          <w:tab w:val="num" w:pos="1440"/>
        </w:tabs>
        <w:spacing w:after="120" w:line="360" w:lineRule="auto"/>
        <w:ind w:left="1440" w:hanging="360"/>
        <w:jc w:val="both"/>
      </w:pPr>
      <w:r>
        <w:rPr>
          <w:b/>
        </w:rPr>
        <w:t>LEVI ELIJAH HILTON</w:t>
      </w:r>
      <w:r w:rsidR="005A41CE">
        <w:rPr>
          <w:b/>
        </w:rPr>
        <w:t xml:space="preserve"> </w:t>
      </w:r>
      <w:r>
        <w:t>born on 13</w:t>
      </w:r>
      <w:r w:rsidR="005A41CE" w:rsidRPr="005A41CE">
        <w:rPr>
          <w:vertAlign w:val="superscript"/>
        </w:rPr>
        <w:t>th</w:t>
      </w:r>
      <w:r w:rsidR="005A41CE" w:rsidRPr="005A41CE">
        <w:t xml:space="preserve"> of </w:t>
      </w:r>
      <w:r>
        <w:t>September, 2006</w:t>
      </w:r>
      <w:r w:rsidR="00E7276C" w:rsidRPr="00263D33">
        <w:rPr>
          <w:b/>
        </w:rPr>
        <w:t>.</w:t>
      </w:r>
      <w:r w:rsidR="00E7276C">
        <w:t xml:space="preserve"> </w:t>
      </w:r>
    </w:p>
    <w:p w:rsidR="00E7276C" w:rsidRDefault="00E7276C" w:rsidP="007B668E">
      <w:pPr>
        <w:numPr>
          <w:ilvl w:val="0"/>
          <w:numId w:val="9"/>
        </w:numPr>
        <w:tabs>
          <w:tab w:val="clear" w:pos="720"/>
          <w:tab w:val="num" w:pos="900"/>
          <w:tab w:val="num" w:pos="1440"/>
        </w:tabs>
        <w:spacing w:after="120" w:line="360" w:lineRule="auto"/>
        <w:ind w:left="900" w:hanging="540"/>
        <w:jc w:val="both"/>
      </w:pPr>
      <w:r>
        <w:t>No other children now living have been born to the Petitioner or Respondent during the marriage.</w:t>
      </w:r>
    </w:p>
    <w:p w:rsidR="005A41CE" w:rsidRDefault="00E7276C" w:rsidP="007B668E">
      <w:pPr>
        <w:numPr>
          <w:ilvl w:val="0"/>
          <w:numId w:val="9"/>
        </w:numPr>
        <w:tabs>
          <w:tab w:val="clear" w:pos="720"/>
          <w:tab w:val="num" w:pos="900"/>
        </w:tabs>
        <w:spacing w:after="120" w:line="360" w:lineRule="auto"/>
        <w:ind w:left="900" w:hanging="540"/>
        <w:jc w:val="both"/>
      </w:pPr>
      <w:r>
        <w:t xml:space="preserve">There have </w:t>
      </w:r>
      <w:r w:rsidRPr="005A41CE">
        <w:rPr>
          <w:bCs/>
        </w:rPr>
        <w:t>been</w:t>
      </w:r>
      <w:r>
        <w:t xml:space="preserve"> no previous proceedings in any Court in Trinidad and Tobago or elsewhere with reference to the marriage or to any child of the family between the Petitioner and the Respondent with reference to any property of either or both of </w:t>
      </w:r>
      <w:r w:rsidR="009B1E12">
        <w:t>them</w:t>
      </w:r>
      <w:r w:rsidR="0037152A">
        <w:t xml:space="preserve"> except an order made by the Magistrate Mr. Jai </w:t>
      </w:r>
      <w:proofErr w:type="spellStart"/>
      <w:r w:rsidR="0037152A">
        <w:t>Narine</w:t>
      </w:r>
      <w:proofErr w:type="spellEnd"/>
      <w:r w:rsidR="0037152A">
        <w:t xml:space="preserve"> on 25th of June, 2010 granting the legal custody of Cheryl </w:t>
      </w:r>
      <w:proofErr w:type="spellStart"/>
      <w:r w:rsidR="0037152A">
        <w:t>Ronstant</w:t>
      </w:r>
      <w:proofErr w:type="spellEnd"/>
      <w:r w:rsidR="0037152A">
        <w:t xml:space="preserve"> and Levi </w:t>
      </w:r>
      <w:proofErr w:type="spellStart"/>
      <w:r w:rsidR="0037152A">
        <w:t>Ronstant</w:t>
      </w:r>
      <w:proofErr w:type="spellEnd"/>
      <w:r w:rsidR="0037152A">
        <w:t xml:space="preserve"> to the Respondent and the Petitioner ordered to pay a </w:t>
      </w:r>
      <w:proofErr w:type="spellStart"/>
      <w:r w:rsidR="0037152A">
        <w:t>maintance</w:t>
      </w:r>
      <w:proofErr w:type="spellEnd"/>
      <w:r w:rsidR="0037152A">
        <w:t xml:space="preserve"> of $175.00 Per week for both the children.</w:t>
      </w:r>
      <w:r w:rsidR="009B1E12">
        <w:t xml:space="preserve"> </w:t>
      </w:r>
    </w:p>
    <w:p w:rsidR="00E7276C" w:rsidRDefault="00E7276C" w:rsidP="007B668E">
      <w:pPr>
        <w:numPr>
          <w:ilvl w:val="0"/>
          <w:numId w:val="9"/>
        </w:numPr>
        <w:tabs>
          <w:tab w:val="clear" w:pos="720"/>
          <w:tab w:val="num" w:pos="900"/>
        </w:tabs>
        <w:spacing w:after="120" w:line="360" w:lineRule="auto"/>
        <w:ind w:left="900" w:hanging="540"/>
        <w:jc w:val="both"/>
      </w:pPr>
      <w:r>
        <w:t xml:space="preserve">There are no </w:t>
      </w:r>
      <w:r w:rsidRPr="005A41CE">
        <w:rPr>
          <w:bCs/>
        </w:rPr>
        <w:t>proceedings</w:t>
      </w:r>
      <w:r>
        <w:t xml:space="preserve"> continuing in any country outside Trinidad and Tobago, which relate to the marriage or are capable of affecting its validity or subsistence.</w:t>
      </w:r>
    </w:p>
    <w:p w:rsidR="00E7276C" w:rsidRDefault="00E7276C" w:rsidP="007B668E">
      <w:pPr>
        <w:numPr>
          <w:ilvl w:val="0"/>
          <w:numId w:val="9"/>
        </w:numPr>
        <w:tabs>
          <w:tab w:val="clear" w:pos="720"/>
          <w:tab w:val="num" w:pos="900"/>
        </w:tabs>
        <w:spacing w:after="120" w:line="360" w:lineRule="auto"/>
        <w:ind w:left="900" w:hanging="540"/>
        <w:jc w:val="both"/>
      </w:pPr>
      <w:r>
        <w:t>No agreement or arrangement has been made or is proposed to be made between the parties for the support of the Petitioner or the said children.</w:t>
      </w:r>
    </w:p>
    <w:p w:rsidR="00E7276C" w:rsidRDefault="00E7276C" w:rsidP="007B668E">
      <w:pPr>
        <w:numPr>
          <w:ilvl w:val="0"/>
          <w:numId w:val="9"/>
        </w:numPr>
        <w:tabs>
          <w:tab w:val="clear" w:pos="720"/>
          <w:tab w:val="num" w:pos="900"/>
        </w:tabs>
        <w:spacing w:after="120" w:line="360" w:lineRule="auto"/>
        <w:ind w:left="900" w:hanging="540"/>
        <w:jc w:val="both"/>
      </w:pPr>
      <w:r>
        <w:t xml:space="preserve">The said </w:t>
      </w:r>
      <w:r>
        <w:rPr>
          <w:bCs/>
        </w:rPr>
        <w:t>marriage</w:t>
      </w:r>
      <w:r>
        <w:t xml:space="preserve"> has broken down irretrievably.</w:t>
      </w:r>
    </w:p>
    <w:p w:rsidR="00E7276C" w:rsidRDefault="00E7276C" w:rsidP="007B668E">
      <w:pPr>
        <w:numPr>
          <w:ilvl w:val="0"/>
          <w:numId w:val="9"/>
        </w:numPr>
        <w:tabs>
          <w:tab w:val="clear" w:pos="720"/>
          <w:tab w:val="num" w:pos="900"/>
        </w:tabs>
        <w:spacing w:after="120" w:line="360" w:lineRule="auto"/>
        <w:ind w:left="900" w:hanging="540"/>
        <w:jc w:val="both"/>
      </w:pPr>
      <w:r>
        <w:t xml:space="preserve">The parties </w:t>
      </w:r>
      <w:r>
        <w:rPr>
          <w:bCs/>
        </w:rPr>
        <w:t>have</w:t>
      </w:r>
      <w:r>
        <w:t xml:space="preserve"> lived separate and apart fo</w:t>
      </w:r>
      <w:r w:rsidR="005A41CE">
        <w:t xml:space="preserve">r a continuous period of at least </w:t>
      </w:r>
      <w:r w:rsidR="00D62BDC">
        <w:t>two (</w:t>
      </w:r>
      <w:r w:rsidR="005A41CE">
        <w:t>2</w:t>
      </w:r>
      <w:r>
        <w:t>) years immediately preceding th</w:t>
      </w:r>
      <w:r w:rsidR="005A41CE">
        <w:t>e presentation of this Petition and the Petitioner consents to a decree being granted.</w:t>
      </w:r>
    </w:p>
    <w:p w:rsidR="00E7276C" w:rsidRDefault="00E7276C">
      <w:pPr>
        <w:jc w:val="both"/>
      </w:pPr>
    </w:p>
    <w:p w:rsidR="00E7276C" w:rsidRDefault="00E7276C">
      <w:pPr>
        <w:pStyle w:val="Heading6"/>
      </w:pPr>
      <w:r>
        <w:t>PARTICULARS</w:t>
      </w:r>
    </w:p>
    <w:p w:rsidR="00E7276C" w:rsidRDefault="00E7276C">
      <w:pPr>
        <w:jc w:val="both"/>
        <w:rPr>
          <w:u w:val="single"/>
        </w:rPr>
      </w:pPr>
    </w:p>
    <w:p w:rsidR="00E7276C" w:rsidRDefault="00E7276C">
      <w:pPr>
        <w:jc w:val="both"/>
        <w:rPr>
          <w:u w:val="single"/>
        </w:rPr>
      </w:pPr>
    </w:p>
    <w:p w:rsidR="00E7276C" w:rsidRDefault="00E7276C">
      <w:pPr>
        <w:jc w:val="both"/>
      </w:pPr>
      <w:r>
        <w:tab/>
      </w:r>
      <w:r>
        <w:tab/>
        <w:t xml:space="preserve">The Parties separated in or about the month </w:t>
      </w:r>
      <w:r w:rsidR="005A41CE">
        <w:rPr>
          <w:bCs/>
        </w:rPr>
        <w:t>February 2009</w:t>
      </w:r>
      <w:r>
        <w:rPr>
          <w:bCs/>
        </w:rPr>
        <w:t xml:space="preserve"> and </w:t>
      </w:r>
      <w:r>
        <w:t xml:space="preserve">have not resumed co-habitation since that date.  </w:t>
      </w:r>
    </w:p>
    <w:p w:rsidR="00E7276C" w:rsidRDefault="00E7276C">
      <w:pPr>
        <w:jc w:val="both"/>
      </w:pPr>
    </w:p>
    <w:p w:rsidR="00E7276C" w:rsidRDefault="00E7276C">
      <w:pPr>
        <w:jc w:val="both"/>
        <w:rPr>
          <w:u w:val="single"/>
        </w:rPr>
      </w:pPr>
    </w:p>
    <w:p w:rsidR="00E7276C" w:rsidRDefault="00E7276C">
      <w:pPr>
        <w:jc w:val="both"/>
        <w:rPr>
          <w:b/>
          <w:bCs/>
        </w:rPr>
      </w:pPr>
      <w:r>
        <w:lastRenderedPageBreak/>
        <w:tab/>
      </w:r>
      <w:r>
        <w:rPr>
          <w:b/>
          <w:bCs/>
        </w:rPr>
        <w:t>The Petitioner THEREFORE PRAYS: -</w:t>
      </w:r>
    </w:p>
    <w:p w:rsidR="00E7276C" w:rsidRDefault="00E7276C">
      <w:pPr>
        <w:jc w:val="both"/>
      </w:pPr>
    </w:p>
    <w:p w:rsidR="00E7276C" w:rsidRDefault="00E7276C">
      <w:pPr>
        <w:jc w:val="both"/>
      </w:pPr>
      <w:r>
        <w:tab/>
        <w:t>1.</w:t>
      </w:r>
      <w:r>
        <w:tab/>
        <w:t>That the said marriage may be dissolved.</w:t>
      </w:r>
    </w:p>
    <w:p w:rsidR="00E7276C" w:rsidRDefault="00E7276C">
      <w:pPr>
        <w:jc w:val="both"/>
      </w:pPr>
    </w:p>
    <w:p w:rsidR="00E7276C" w:rsidRDefault="00E7276C">
      <w:pPr>
        <w:jc w:val="both"/>
      </w:pPr>
    </w:p>
    <w:p w:rsidR="00E7276C" w:rsidRDefault="00E7276C">
      <w:pPr>
        <w:jc w:val="both"/>
      </w:pPr>
    </w:p>
    <w:p w:rsidR="00E7276C" w:rsidRDefault="00E7276C">
      <w:pPr>
        <w:tabs>
          <w:tab w:val="left" w:pos="5040"/>
        </w:tabs>
        <w:jc w:val="both"/>
      </w:pPr>
      <w:r>
        <w:t>………………………………</w:t>
      </w:r>
      <w:r>
        <w:tab/>
        <w:t>………………………………</w:t>
      </w:r>
    </w:p>
    <w:p w:rsidR="00E7276C" w:rsidRDefault="00E7276C">
      <w:pPr>
        <w:tabs>
          <w:tab w:val="left" w:pos="5040"/>
        </w:tabs>
        <w:jc w:val="both"/>
      </w:pPr>
      <w:r>
        <w:t>Attorney at law</w:t>
      </w:r>
      <w:r>
        <w:tab/>
        <w:t>Petitioner</w:t>
      </w:r>
    </w:p>
    <w:p w:rsidR="00E7276C" w:rsidRDefault="005A41CE">
      <w:pPr>
        <w:pStyle w:val="BodyText"/>
        <w:rPr>
          <w:rFonts w:ascii="Times New Roman" w:hAnsi="Times New Roman" w:cs="Times New Roman"/>
        </w:rPr>
      </w:pPr>
      <w:r>
        <w:rPr>
          <w:rFonts w:ascii="Times New Roman" w:hAnsi="Times New Roman" w:cs="Times New Roman"/>
        </w:rPr>
        <w:t>Christopher Ro</w:t>
      </w:r>
      <w:r w:rsidR="0037152A">
        <w:rPr>
          <w:rFonts w:ascii="Times New Roman" w:hAnsi="Times New Roman" w:cs="Times New Roman"/>
        </w:rPr>
        <w:t xml:space="preserve">ss </w:t>
      </w:r>
      <w:proofErr w:type="spellStart"/>
      <w:r w:rsidR="0037152A">
        <w:rPr>
          <w:rFonts w:ascii="Times New Roman" w:hAnsi="Times New Roman" w:cs="Times New Roman"/>
        </w:rPr>
        <w:t>Gidla</w:t>
      </w:r>
      <w:proofErr w:type="spellEnd"/>
      <w:r w:rsidR="0037152A">
        <w:rPr>
          <w:rFonts w:ascii="Times New Roman" w:hAnsi="Times New Roman" w:cs="Times New Roman"/>
        </w:rPr>
        <w:t xml:space="preserve">       </w:t>
      </w:r>
      <w:r>
        <w:rPr>
          <w:rFonts w:ascii="Times New Roman" w:hAnsi="Times New Roman" w:cs="Times New Roman"/>
        </w:rPr>
        <w:t xml:space="preserve"> </w:t>
      </w:r>
      <w:r w:rsidR="0037152A">
        <w:rPr>
          <w:rFonts w:ascii="Times New Roman" w:hAnsi="Times New Roman" w:cs="Times New Roman"/>
        </w:rPr>
        <w:t>LENNARD REGINALD RONSTANT JUNIOR</w:t>
      </w:r>
      <w:r>
        <w:rPr>
          <w:rFonts w:ascii="Times New Roman" w:hAnsi="Times New Roman" w:cs="Times New Roman"/>
        </w:rPr>
        <w:t xml:space="preserve"> </w:t>
      </w:r>
    </w:p>
    <w:p w:rsidR="00E7276C" w:rsidRDefault="00E7276C" w:rsidP="00E438AB">
      <w:pPr>
        <w:tabs>
          <w:tab w:val="right" w:pos="7920"/>
        </w:tabs>
        <w:ind w:firstLine="1440"/>
        <w:jc w:val="both"/>
      </w:pPr>
      <w:r>
        <w:t xml:space="preserve">I, </w:t>
      </w:r>
      <w:r w:rsidR="0037152A">
        <w:rPr>
          <w:b/>
          <w:bCs/>
        </w:rPr>
        <w:t xml:space="preserve">LENNARD REGINALD RONSTANT </w:t>
      </w:r>
      <w:proofErr w:type="gramStart"/>
      <w:r w:rsidR="0037152A">
        <w:rPr>
          <w:b/>
          <w:bCs/>
        </w:rPr>
        <w:t>JUNIOR</w:t>
      </w:r>
      <w:r w:rsidR="005A41CE">
        <w:rPr>
          <w:b/>
          <w:bCs/>
        </w:rPr>
        <w:t xml:space="preserve"> </w:t>
      </w:r>
      <w:r>
        <w:t>,</w:t>
      </w:r>
      <w:proofErr w:type="gramEnd"/>
      <w:r>
        <w:t xml:space="preserve"> of</w:t>
      </w:r>
      <w:r w:rsidR="009F2B17">
        <w:t xml:space="preserve"> OPP. </w:t>
      </w:r>
      <w:proofErr w:type="spellStart"/>
      <w:r w:rsidR="009F2B17">
        <w:t>Lp</w:t>
      </w:r>
      <w:proofErr w:type="spellEnd"/>
      <w:r w:rsidR="009F2B17">
        <w:t xml:space="preserve"> #52 Lewis and </w:t>
      </w:r>
      <w:proofErr w:type="spellStart"/>
      <w:r w:rsidR="009F2B17">
        <w:t>suere</w:t>
      </w:r>
      <w:proofErr w:type="spellEnd"/>
      <w:r w:rsidR="009F2B17">
        <w:t xml:space="preserve"> street, </w:t>
      </w:r>
      <w:proofErr w:type="spellStart"/>
      <w:r w:rsidR="009F2B17">
        <w:t>Mayaro</w:t>
      </w:r>
      <w:proofErr w:type="spellEnd"/>
      <w:r w:rsidR="00D62BDC">
        <w:t xml:space="preserve"> </w:t>
      </w:r>
      <w:r>
        <w:t xml:space="preserve"> </w:t>
      </w:r>
      <w:r w:rsidR="00E438AB">
        <w:t>in the Island of Trinidad</w:t>
      </w:r>
      <w:r>
        <w:t xml:space="preserve"> make oath and says as follows: </w:t>
      </w:r>
    </w:p>
    <w:p w:rsidR="00E7276C" w:rsidRDefault="00E7276C">
      <w:pPr>
        <w:tabs>
          <w:tab w:val="right" w:pos="7920"/>
        </w:tabs>
      </w:pPr>
    </w:p>
    <w:p w:rsidR="00E7276C" w:rsidRDefault="00E7276C">
      <w:pPr>
        <w:numPr>
          <w:ilvl w:val="0"/>
          <w:numId w:val="6"/>
        </w:numPr>
        <w:tabs>
          <w:tab w:val="right" w:pos="7920"/>
        </w:tabs>
      </w:pPr>
      <w:r>
        <w:t>I am the Petitioner herein.</w:t>
      </w:r>
    </w:p>
    <w:p w:rsidR="00E7276C" w:rsidRDefault="00E7276C">
      <w:pPr>
        <w:tabs>
          <w:tab w:val="right" w:pos="7920"/>
        </w:tabs>
        <w:ind w:left="360"/>
      </w:pPr>
    </w:p>
    <w:p w:rsidR="00E7276C" w:rsidRDefault="00E7276C">
      <w:pPr>
        <w:numPr>
          <w:ilvl w:val="0"/>
          <w:numId w:val="6"/>
        </w:numPr>
        <w:tabs>
          <w:tab w:val="right" w:pos="7920"/>
        </w:tabs>
      </w:pPr>
      <w:r>
        <w:t xml:space="preserve">That the contents of this my </w:t>
      </w:r>
      <w:proofErr w:type="gramStart"/>
      <w:r w:rsidR="00D62BDC">
        <w:t>petition are</w:t>
      </w:r>
      <w:proofErr w:type="gramEnd"/>
      <w:r>
        <w:t xml:space="preserve"> true.</w:t>
      </w:r>
    </w:p>
    <w:p w:rsidR="00A2746C" w:rsidRDefault="00A2746C" w:rsidP="00A2746C">
      <w:pPr>
        <w:tabs>
          <w:tab w:val="right" w:pos="7920"/>
        </w:tabs>
      </w:pPr>
    </w:p>
    <w:p w:rsidR="00A2746C" w:rsidRDefault="00A2746C" w:rsidP="00A2746C">
      <w:pPr>
        <w:tabs>
          <w:tab w:val="right" w:pos="7920"/>
        </w:tabs>
      </w:pPr>
    </w:p>
    <w:p w:rsidR="00E7276C" w:rsidRDefault="00E7276C">
      <w:pPr>
        <w:tabs>
          <w:tab w:val="right" w:pos="7920"/>
        </w:tabs>
      </w:pPr>
    </w:p>
    <w:p w:rsidR="00E7276C" w:rsidRDefault="00E7276C" w:rsidP="00A2746C">
      <w:pPr>
        <w:tabs>
          <w:tab w:val="left" w:pos="5040"/>
        </w:tabs>
        <w:spacing w:line="360" w:lineRule="auto"/>
        <w:jc w:val="both"/>
      </w:pPr>
      <w:r>
        <w:t xml:space="preserve">Sworn to at </w:t>
      </w:r>
      <w:r w:rsidR="00D62BDC">
        <w:t>18-20 Pembroke Street</w:t>
      </w:r>
      <w:r>
        <w:t>,</w:t>
      </w:r>
      <w:r>
        <w:tab/>
      </w:r>
      <w:r>
        <w:rPr>
          <w:b/>
          <w:bCs/>
        </w:rPr>
        <w:t>)</w:t>
      </w:r>
    </w:p>
    <w:p w:rsidR="00E7276C" w:rsidRDefault="00D62BDC" w:rsidP="00A2746C">
      <w:pPr>
        <w:tabs>
          <w:tab w:val="left" w:pos="3600"/>
          <w:tab w:val="left" w:pos="5040"/>
        </w:tabs>
        <w:spacing w:line="360" w:lineRule="auto"/>
        <w:jc w:val="both"/>
      </w:pPr>
      <w:r>
        <w:t>Port of Spain</w:t>
      </w:r>
      <w:r w:rsidR="00E7276C">
        <w:t>, this</w:t>
      </w:r>
      <w:r w:rsidR="00E7276C">
        <w:tab/>
        <w:t>day</w:t>
      </w:r>
      <w:r w:rsidR="00E7276C">
        <w:tab/>
      </w:r>
      <w:r w:rsidR="00E7276C">
        <w:rPr>
          <w:b/>
          <w:bCs/>
        </w:rPr>
        <w:t>)</w:t>
      </w:r>
    </w:p>
    <w:p w:rsidR="00E7276C" w:rsidRDefault="00D62BDC" w:rsidP="00A2746C">
      <w:pPr>
        <w:tabs>
          <w:tab w:val="left" w:pos="2700"/>
          <w:tab w:val="left" w:pos="5040"/>
        </w:tabs>
        <w:spacing w:line="360" w:lineRule="auto"/>
        <w:jc w:val="both"/>
      </w:pPr>
      <w:proofErr w:type="gramStart"/>
      <w:r>
        <w:t>of</w:t>
      </w:r>
      <w:proofErr w:type="gramEnd"/>
      <w:r>
        <w:t xml:space="preserve"> </w:t>
      </w:r>
      <w:r>
        <w:tab/>
        <w:t>, 2011</w:t>
      </w:r>
      <w:r w:rsidR="00E7276C">
        <w:t>.</w:t>
      </w:r>
      <w:r w:rsidR="00E7276C">
        <w:tab/>
      </w:r>
      <w:r w:rsidR="00E7276C">
        <w:rPr>
          <w:b/>
          <w:bCs/>
        </w:rPr>
        <w:t>)</w:t>
      </w:r>
    </w:p>
    <w:p w:rsidR="00E7276C" w:rsidRDefault="00E7276C" w:rsidP="00A2746C">
      <w:pPr>
        <w:tabs>
          <w:tab w:val="left" w:pos="5040"/>
        </w:tabs>
        <w:spacing w:after="240" w:line="480" w:lineRule="auto"/>
        <w:ind w:firstLine="4320"/>
        <w:jc w:val="both"/>
      </w:pPr>
      <w:r>
        <w:tab/>
        <w:t>Before Me,</w:t>
      </w:r>
      <w:r>
        <w:tab/>
      </w:r>
    </w:p>
    <w:p w:rsidR="00E7276C" w:rsidRDefault="00E7276C">
      <w:pPr>
        <w:jc w:val="right"/>
      </w:pPr>
      <w:proofErr w:type="gramStart"/>
      <w:r>
        <w:rPr>
          <w:b/>
          <w:bCs/>
        </w:rPr>
        <w:t>Commissioner of Affidavits</w:t>
      </w:r>
      <w:r>
        <w:t>.</w:t>
      </w:r>
      <w:proofErr w:type="gramEnd"/>
    </w:p>
    <w:p w:rsidR="00E7276C" w:rsidRDefault="00E7276C">
      <w:pPr>
        <w:jc w:val="right"/>
      </w:pPr>
    </w:p>
    <w:p w:rsidR="00E7276C" w:rsidRDefault="00E7276C">
      <w:pPr>
        <w:jc w:val="both"/>
      </w:pPr>
    </w:p>
    <w:p w:rsidR="00E7276C" w:rsidRDefault="00E7276C">
      <w:pPr>
        <w:jc w:val="both"/>
      </w:pPr>
      <w:r>
        <w:tab/>
        <w:t>The name and address of the person who is to be served with this Petition is: -</w:t>
      </w:r>
    </w:p>
    <w:p w:rsidR="00D62BDC" w:rsidRDefault="009F2B17">
      <w:pPr>
        <w:ind w:left="720" w:firstLine="720"/>
        <w:jc w:val="both"/>
      </w:pPr>
      <w:r>
        <w:t>MARSHA LAURENCIA MOSES</w:t>
      </w:r>
    </w:p>
    <w:p w:rsidR="009F2B17" w:rsidRDefault="009F2B17">
      <w:pPr>
        <w:ind w:left="720" w:firstLine="720"/>
        <w:jc w:val="both"/>
      </w:pPr>
      <w:r>
        <w:t xml:space="preserve">Opp. </w:t>
      </w:r>
      <w:proofErr w:type="gramStart"/>
      <w:r>
        <w:t>Lp#</w:t>
      </w:r>
      <w:proofErr w:type="gramEnd"/>
      <w:r>
        <w:t xml:space="preserve">52 Lewis and Sucre Street, </w:t>
      </w:r>
    </w:p>
    <w:p w:rsidR="009F2B17" w:rsidRDefault="009F2B17">
      <w:pPr>
        <w:ind w:left="720" w:firstLine="720"/>
        <w:jc w:val="both"/>
        <w:rPr>
          <w:b/>
        </w:rPr>
      </w:pPr>
      <w:proofErr w:type="spellStart"/>
      <w:r>
        <w:t>Mayaro</w:t>
      </w:r>
      <w:proofErr w:type="spellEnd"/>
    </w:p>
    <w:p w:rsidR="00A2746C" w:rsidRDefault="00A2746C">
      <w:pPr>
        <w:ind w:left="720" w:firstLine="720"/>
        <w:jc w:val="both"/>
        <w:rPr>
          <w:b/>
        </w:rPr>
      </w:pPr>
    </w:p>
    <w:p w:rsidR="00E7276C" w:rsidRDefault="00E7276C">
      <w:pPr>
        <w:jc w:val="both"/>
      </w:pPr>
      <w:r>
        <w:tab/>
      </w:r>
      <w:r>
        <w:tab/>
        <w:t>The Petitioner’s address for service is:-</w:t>
      </w:r>
    </w:p>
    <w:p w:rsidR="00E7276C" w:rsidRDefault="00E7276C">
      <w:pPr>
        <w:jc w:val="both"/>
      </w:pPr>
    </w:p>
    <w:p w:rsidR="00E7276C" w:rsidRDefault="00D62BDC" w:rsidP="00C55352">
      <w:pPr>
        <w:pStyle w:val="Heading4"/>
        <w:ind w:left="1440"/>
        <w:jc w:val="left"/>
        <w:rPr>
          <w:sz w:val="22"/>
          <w:szCs w:val="22"/>
        </w:rPr>
      </w:pPr>
      <w:r>
        <w:rPr>
          <w:sz w:val="22"/>
          <w:szCs w:val="22"/>
        </w:rPr>
        <w:t xml:space="preserve">Christopher Ross </w:t>
      </w:r>
      <w:proofErr w:type="spellStart"/>
      <w:r>
        <w:rPr>
          <w:sz w:val="22"/>
          <w:szCs w:val="22"/>
        </w:rPr>
        <w:t>Gidla</w:t>
      </w:r>
      <w:proofErr w:type="spellEnd"/>
    </w:p>
    <w:p w:rsidR="00D62BDC" w:rsidRDefault="00D62BDC" w:rsidP="00D62BDC">
      <w:r>
        <w:t xml:space="preserve">                       </w:t>
      </w:r>
      <w:proofErr w:type="spellStart"/>
      <w:r>
        <w:t>Gidla</w:t>
      </w:r>
      <w:proofErr w:type="spellEnd"/>
      <w:r>
        <w:t xml:space="preserve"> &amp; Associates</w:t>
      </w:r>
    </w:p>
    <w:p w:rsidR="00D62BDC" w:rsidRDefault="00D62BDC" w:rsidP="00D62BDC">
      <w:r>
        <w:t xml:space="preserve">                       18 – 20 Pembroke Street</w:t>
      </w:r>
    </w:p>
    <w:p w:rsidR="00D62BDC" w:rsidRDefault="00D62BDC" w:rsidP="00D62BDC">
      <w:r>
        <w:t xml:space="preserve">                       Port of Spain</w:t>
      </w:r>
    </w:p>
    <w:p w:rsidR="00D62BDC" w:rsidRPr="00D62BDC" w:rsidRDefault="00D62BDC" w:rsidP="00D62BDC">
      <w:r>
        <w:t xml:space="preserve">                      Tel: 221-1325</w:t>
      </w:r>
    </w:p>
    <w:p w:rsidR="00E7276C" w:rsidRDefault="00E7276C">
      <w:pPr>
        <w:jc w:val="both"/>
      </w:pPr>
    </w:p>
    <w:p w:rsidR="00E7276C" w:rsidRDefault="007B0D28">
      <w:pPr>
        <w:jc w:val="center"/>
        <w:rPr>
          <w:b/>
        </w:rPr>
      </w:pPr>
      <w:proofErr w:type="gramStart"/>
      <w:r>
        <w:rPr>
          <w:b/>
        </w:rPr>
        <w:t>Dated this</w:t>
      </w:r>
      <w:r>
        <w:rPr>
          <w:b/>
        </w:rPr>
        <w:tab/>
      </w:r>
      <w:r w:rsidR="00A33E24">
        <w:rPr>
          <w:b/>
        </w:rPr>
        <w:tab/>
      </w:r>
      <w:r w:rsidR="00E7276C">
        <w:rPr>
          <w:b/>
        </w:rPr>
        <w:t>day of</w:t>
      </w:r>
      <w:r w:rsidR="00E7276C">
        <w:rPr>
          <w:b/>
        </w:rPr>
        <w:tab/>
      </w:r>
      <w:r w:rsidR="00E7276C">
        <w:rPr>
          <w:b/>
        </w:rPr>
        <w:tab/>
      </w:r>
      <w:r w:rsidR="00E7276C">
        <w:rPr>
          <w:b/>
        </w:rPr>
        <w:tab/>
      </w:r>
      <w:r>
        <w:rPr>
          <w:b/>
        </w:rPr>
        <w:t xml:space="preserve">  </w:t>
      </w:r>
      <w:r w:rsidR="00D62BDC">
        <w:rPr>
          <w:b/>
        </w:rPr>
        <w:t>2011</w:t>
      </w:r>
      <w:r w:rsidR="00E7276C">
        <w:rPr>
          <w:b/>
        </w:rPr>
        <w:t>.</w:t>
      </w:r>
      <w:proofErr w:type="gramEnd"/>
    </w:p>
    <w:p w:rsidR="00E7276C" w:rsidRDefault="00E7276C">
      <w:pPr>
        <w:jc w:val="both"/>
        <w:rPr>
          <w:b/>
        </w:rPr>
      </w:pPr>
    </w:p>
    <w:p w:rsidR="00E7276C" w:rsidRDefault="00E7276C">
      <w:pPr>
        <w:pStyle w:val="Heading4"/>
        <w:ind w:left="0"/>
        <w:jc w:val="left"/>
      </w:pPr>
    </w:p>
    <w:p w:rsidR="00E7276C" w:rsidRPr="007B0D28" w:rsidRDefault="00D62BDC" w:rsidP="00C55352">
      <w:pPr>
        <w:pStyle w:val="Heading4"/>
        <w:ind w:left="1440"/>
        <w:jc w:val="left"/>
        <w:rPr>
          <w:sz w:val="22"/>
          <w:szCs w:val="22"/>
        </w:rPr>
      </w:pPr>
      <w:r>
        <w:rPr>
          <w:sz w:val="22"/>
          <w:szCs w:val="22"/>
        </w:rPr>
        <w:t>CHRISTOPHER ROSS GID</w:t>
      </w:r>
      <w:bookmarkStart w:id="0" w:name="_GoBack"/>
      <w:bookmarkEnd w:id="0"/>
      <w:r>
        <w:rPr>
          <w:sz w:val="22"/>
          <w:szCs w:val="22"/>
        </w:rPr>
        <w:t>LA</w:t>
      </w:r>
    </w:p>
    <w:p w:rsidR="00E7276C" w:rsidRPr="007B0D28" w:rsidRDefault="00D62BDC" w:rsidP="00C55352">
      <w:pPr>
        <w:pStyle w:val="Heading3"/>
        <w:ind w:left="1440"/>
        <w:rPr>
          <w:sz w:val="22"/>
          <w:szCs w:val="22"/>
        </w:rPr>
      </w:pPr>
      <w:r>
        <w:rPr>
          <w:sz w:val="22"/>
          <w:szCs w:val="22"/>
        </w:rPr>
        <w:t xml:space="preserve">GIDLA &amp; </w:t>
      </w:r>
      <w:r w:rsidR="00E7276C" w:rsidRPr="007B0D28">
        <w:rPr>
          <w:sz w:val="22"/>
          <w:szCs w:val="22"/>
        </w:rPr>
        <w:t>ASSOCIATES</w:t>
      </w:r>
    </w:p>
    <w:p w:rsidR="00E7276C" w:rsidRDefault="00D62BDC" w:rsidP="00C55352">
      <w:pPr>
        <w:ind w:left="1440"/>
        <w:rPr>
          <w:b/>
          <w:bCs/>
          <w:sz w:val="22"/>
          <w:szCs w:val="22"/>
        </w:rPr>
      </w:pPr>
      <w:r>
        <w:rPr>
          <w:b/>
          <w:bCs/>
          <w:sz w:val="22"/>
          <w:szCs w:val="22"/>
        </w:rPr>
        <w:t>18 – 20 Pembroke Street</w:t>
      </w:r>
    </w:p>
    <w:p w:rsidR="00E7276C" w:rsidRPr="007B0D28" w:rsidRDefault="00D62BDC" w:rsidP="00D62BDC">
      <w:pPr>
        <w:ind w:left="1440"/>
        <w:rPr>
          <w:b/>
          <w:bCs/>
          <w:sz w:val="22"/>
          <w:szCs w:val="22"/>
        </w:rPr>
      </w:pPr>
      <w:r>
        <w:rPr>
          <w:b/>
          <w:bCs/>
          <w:sz w:val="22"/>
          <w:szCs w:val="22"/>
        </w:rPr>
        <w:t>Port of Spain</w:t>
      </w:r>
    </w:p>
    <w:p w:rsidR="00E7276C" w:rsidRPr="007B0D28" w:rsidRDefault="00D62BDC" w:rsidP="00C55352">
      <w:pPr>
        <w:pStyle w:val="Heading6"/>
        <w:ind w:left="1440"/>
        <w:jc w:val="left"/>
        <w:rPr>
          <w:sz w:val="22"/>
          <w:szCs w:val="22"/>
          <w:u w:val="none"/>
        </w:rPr>
      </w:pPr>
      <w:r>
        <w:rPr>
          <w:sz w:val="22"/>
          <w:szCs w:val="22"/>
          <w:u w:val="none"/>
        </w:rPr>
        <w:t>TELEPHONE/FAX # 221-1325</w:t>
      </w:r>
    </w:p>
    <w:p w:rsidR="00E7276C" w:rsidRPr="007B0D28" w:rsidRDefault="00D62BDC" w:rsidP="00C55352">
      <w:pPr>
        <w:ind w:left="1440"/>
        <w:jc w:val="both"/>
        <w:rPr>
          <w:b/>
          <w:sz w:val="22"/>
          <w:szCs w:val="22"/>
        </w:rPr>
      </w:pPr>
      <w:r>
        <w:rPr>
          <w:b/>
          <w:bCs/>
          <w:sz w:val="22"/>
          <w:szCs w:val="22"/>
        </w:rPr>
        <w:t>ATTORNEY’S BAR # GIC2006148</w:t>
      </w:r>
    </w:p>
    <w:sectPr w:rsidR="00E7276C" w:rsidRPr="007B0D28" w:rsidSect="00E7276C">
      <w:pgSz w:w="12240" w:h="15840" w:code="1"/>
      <w:pgMar w:top="1440" w:right="2160" w:bottom="1440" w:left="21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2385129"/>
    <w:multiLevelType w:val="hybridMultilevel"/>
    <w:tmpl w:val="37CE4EB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5C91D0B"/>
    <w:multiLevelType w:val="hybridMultilevel"/>
    <w:tmpl w:val="B21419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0A96430F"/>
    <w:multiLevelType w:val="hybridMultilevel"/>
    <w:tmpl w:val="601C767E"/>
    <w:lvl w:ilvl="0" w:tplc="66C4D64A">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9A21959"/>
    <w:multiLevelType w:val="hybridMultilevel"/>
    <w:tmpl w:val="37CE4EB0"/>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CF22EFE"/>
    <w:multiLevelType w:val="hybridMultilevel"/>
    <w:tmpl w:val="E29637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nsid w:val="454F2B74"/>
    <w:multiLevelType w:val="hybridMultilevel"/>
    <w:tmpl w:val="824E699A"/>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7">
    <w:nsid w:val="4ECB1673"/>
    <w:multiLevelType w:val="hybridMultilevel"/>
    <w:tmpl w:val="5B5ADF2C"/>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4EEF59E4"/>
    <w:multiLevelType w:val="multilevel"/>
    <w:tmpl w:val="7BEEB564"/>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9">
    <w:nsid w:val="4F9B229B"/>
    <w:multiLevelType w:val="hybridMultilevel"/>
    <w:tmpl w:val="B27839E8"/>
    <w:lvl w:ilvl="0" w:tplc="2C203212">
      <w:start w:val="1"/>
      <w:numFmt w:val="decimal"/>
      <w:lvlText w:val="%1."/>
      <w:lvlJc w:val="right"/>
      <w:pPr>
        <w:tabs>
          <w:tab w:val="num" w:pos="540"/>
        </w:tabs>
        <w:ind w:left="540" w:hanging="180"/>
      </w:pPr>
      <w:rPr>
        <w:rFonts w:ascii="Courier New" w:eastAsia="Times New Roman" w:hAnsi="Courier New" w:cs="Courier New"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0">
    <w:nsid w:val="506E5808"/>
    <w:multiLevelType w:val="hybridMultilevel"/>
    <w:tmpl w:val="F642DE20"/>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69D260CB"/>
    <w:multiLevelType w:val="hybridMultilevel"/>
    <w:tmpl w:val="B2141996"/>
    <w:lvl w:ilvl="0" w:tplc="04090003">
      <w:start w:val="1"/>
      <w:numFmt w:val="bullet"/>
      <w:lvlText w:val="o"/>
      <w:lvlJc w:val="left"/>
      <w:pPr>
        <w:tabs>
          <w:tab w:val="num" w:pos="1080"/>
        </w:tabs>
        <w:ind w:left="1080" w:hanging="360"/>
      </w:pPr>
      <w:rPr>
        <w:rFonts w:ascii="Courier New" w:hAnsi="Courier New"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6DD31213"/>
    <w:multiLevelType w:val="hybridMultilevel"/>
    <w:tmpl w:val="5194132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7"/>
  </w:num>
  <w:num w:numId="4">
    <w:abstractNumId w:val="2"/>
  </w:num>
  <w:num w:numId="5">
    <w:abstractNumId w:val="11"/>
  </w:num>
  <w:num w:numId="6">
    <w:abstractNumId w:val="0"/>
  </w:num>
  <w:num w:numId="7">
    <w:abstractNumId w:val="5"/>
  </w:num>
  <w:num w:numId="8">
    <w:abstractNumId w:val="10"/>
  </w:num>
  <w:num w:numId="9">
    <w:abstractNumId w:val="4"/>
  </w:num>
  <w:num w:numId="10">
    <w:abstractNumId w:val="1"/>
  </w:num>
  <w:num w:numId="11">
    <w:abstractNumId w:val="6"/>
  </w:num>
  <w:num w:numId="12">
    <w:abstractNumId w:val="9"/>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68D0"/>
    <w:rsid w:val="00054AF2"/>
    <w:rsid w:val="00140AEC"/>
    <w:rsid w:val="002127FE"/>
    <w:rsid w:val="00263D33"/>
    <w:rsid w:val="002950AF"/>
    <w:rsid w:val="00317CBE"/>
    <w:rsid w:val="00346AF0"/>
    <w:rsid w:val="0037152A"/>
    <w:rsid w:val="00496235"/>
    <w:rsid w:val="00561290"/>
    <w:rsid w:val="005A41CE"/>
    <w:rsid w:val="005C74C8"/>
    <w:rsid w:val="00633DB0"/>
    <w:rsid w:val="007032E6"/>
    <w:rsid w:val="007076F7"/>
    <w:rsid w:val="007B0D28"/>
    <w:rsid w:val="007B668E"/>
    <w:rsid w:val="008D3F4C"/>
    <w:rsid w:val="009B1E12"/>
    <w:rsid w:val="009F2B17"/>
    <w:rsid w:val="00A2746C"/>
    <w:rsid w:val="00A33E24"/>
    <w:rsid w:val="00AB445C"/>
    <w:rsid w:val="00B568D0"/>
    <w:rsid w:val="00C31C3B"/>
    <w:rsid w:val="00C55352"/>
    <w:rsid w:val="00CB1A27"/>
    <w:rsid w:val="00D62BDC"/>
    <w:rsid w:val="00D843FD"/>
    <w:rsid w:val="00E438AB"/>
    <w:rsid w:val="00E7276C"/>
    <w:rsid w:val="00F244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 w:type="paragraph" w:styleId="BalloonText">
    <w:name w:val="Balloon Text"/>
    <w:basedOn w:val="Normal"/>
    <w:link w:val="BalloonTextChar"/>
    <w:uiPriority w:val="99"/>
    <w:semiHidden/>
    <w:unhideWhenUsed/>
    <w:rsid w:val="009F2B17"/>
    <w:rPr>
      <w:rFonts w:ascii="Tahoma" w:hAnsi="Tahoma" w:cs="Tahoma"/>
      <w:sz w:val="16"/>
      <w:szCs w:val="16"/>
    </w:rPr>
  </w:style>
  <w:style w:type="character" w:customStyle="1" w:styleId="BalloonTextChar">
    <w:name w:val="Balloon Text Char"/>
    <w:basedOn w:val="DefaultParagraphFont"/>
    <w:link w:val="BalloonText"/>
    <w:uiPriority w:val="99"/>
    <w:semiHidden/>
    <w:rsid w:val="009F2B1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74C8"/>
    <w:rPr>
      <w:sz w:val="24"/>
      <w:szCs w:val="24"/>
    </w:rPr>
  </w:style>
  <w:style w:type="paragraph" w:styleId="Heading1">
    <w:name w:val="heading 1"/>
    <w:basedOn w:val="Normal"/>
    <w:next w:val="Normal"/>
    <w:qFormat/>
    <w:rsid w:val="005C74C8"/>
    <w:pPr>
      <w:keepNext/>
      <w:jc w:val="both"/>
      <w:outlineLvl w:val="0"/>
    </w:pPr>
    <w:rPr>
      <w:rFonts w:ascii="Courier New" w:hAnsi="Courier New"/>
      <w:b/>
    </w:rPr>
  </w:style>
  <w:style w:type="paragraph" w:styleId="Heading2">
    <w:name w:val="heading 2"/>
    <w:basedOn w:val="Normal"/>
    <w:next w:val="Normal"/>
    <w:qFormat/>
    <w:rsid w:val="005C74C8"/>
    <w:pPr>
      <w:keepNext/>
      <w:jc w:val="center"/>
      <w:outlineLvl w:val="1"/>
    </w:pPr>
    <w:rPr>
      <w:b/>
      <w:bCs/>
    </w:rPr>
  </w:style>
  <w:style w:type="paragraph" w:styleId="Heading3">
    <w:name w:val="heading 3"/>
    <w:basedOn w:val="Normal"/>
    <w:next w:val="Normal"/>
    <w:qFormat/>
    <w:rsid w:val="005C74C8"/>
    <w:pPr>
      <w:keepNext/>
      <w:outlineLvl w:val="2"/>
    </w:pPr>
    <w:rPr>
      <w:b/>
      <w:bCs/>
    </w:rPr>
  </w:style>
  <w:style w:type="paragraph" w:styleId="Heading4">
    <w:name w:val="heading 4"/>
    <w:basedOn w:val="Normal"/>
    <w:next w:val="Normal"/>
    <w:qFormat/>
    <w:rsid w:val="005C74C8"/>
    <w:pPr>
      <w:keepNext/>
      <w:ind w:left="5040"/>
      <w:jc w:val="center"/>
      <w:outlineLvl w:val="3"/>
    </w:pPr>
    <w:rPr>
      <w:b/>
      <w:bCs/>
    </w:rPr>
  </w:style>
  <w:style w:type="paragraph" w:styleId="Heading5">
    <w:name w:val="heading 5"/>
    <w:basedOn w:val="Normal"/>
    <w:next w:val="Normal"/>
    <w:qFormat/>
    <w:rsid w:val="005C74C8"/>
    <w:pPr>
      <w:keepNext/>
      <w:tabs>
        <w:tab w:val="left" w:pos="7920"/>
      </w:tabs>
      <w:jc w:val="right"/>
      <w:outlineLvl w:val="4"/>
    </w:pPr>
    <w:rPr>
      <w:b/>
      <w:bCs/>
      <w:u w:val="single"/>
    </w:rPr>
  </w:style>
  <w:style w:type="paragraph" w:styleId="Heading6">
    <w:name w:val="heading 6"/>
    <w:basedOn w:val="Normal"/>
    <w:next w:val="Normal"/>
    <w:qFormat/>
    <w:rsid w:val="005C74C8"/>
    <w:pPr>
      <w:keepNext/>
      <w:ind w:left="360"/>
      <w:jc w:val="center"/>
      <w:outlineLvl w:val="5"/>
    </w:pPr>
    <w:rPr>
      <w:b/>
      <w:u w:val="single"/>
    </w:rPr>
  </w:style>
  <w:style w:type="paragraph" w:styleId="Heading8">
    <w:name w:val="heading 8"/>
    <w:basedOn w:val="Normal"/>
    <w:next w:val="Normal"/>
    <w:qFormat/>
    <w:rsid w:val="00B568D0"/>
    <w:pPr>
      <w:spacing w:before="240" w:after="60"/>
      <w:outlineLvl w:val="7"/>
    </w:pPr>
    <w:rPr>
      <w:i/>
      <w:iCs/>
    </w:rPr>
  </w:style>
  <w:style w:type="paragraph" w:styleId="Heading9">
    <w:name w:val="heading 9"/>
    <w:basedOn w:val="Normal"/>
    <w:next w:val="Normal"/>
    <w:qFormat/>
    <w:rsid w:val="00B568D0"/>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5C74C8"/>
    <w:pPr>
      <w:tabs>
        <w:tab w:val="left" w:pos="5040"/>
      </w:tabs>
      <w:jc w:val="both"/>
    </w:pPr>
    <w:rPr>
      <w:rFonts w:ascii="Courier New" w:hAnsi="Courier New" w:cs="Courier New"/>
      <w:b/>
    </w:rPr>
  </w:style>
  <w:style w:type="paragraph" w:styleId="BalloonText">
    <w:name w:val="Balloon Text"/>
    <w:basedOn w:val="Normal"/>
    <w:link w:val="BalloonTextChar"/>
    <w:uiPriority w:val="99"/>
    <w:semiHidden/>
    <w:unhideWhenUsed/>
    <w:rsid w:val="009F2B17"/>
    <w:rPr>
      <w:rFonts w:ascii="Tahoma" w:hAnsi="Tahoma" w:cs="Tahoma"/>
      <w:sz w:val="16"/>
      <w:szCs w:val="16"/>
    </w:rPr>
  </w:style>
  <w:style w:type="character" w:customStyle="1" w:styleId="BalloonTextChar">
    <w:name w:val="Balloon Text Char"/>
    <w:basedOn w:val="DefaultParagraphFont"/>
    <w:link w:val="BalloonText"/>
    <w:uiPriority w:val="99"/>
    <w:semiHidden/>
    <w:rsid w:val="009F2B1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FCA53-2A8D-46C2-8206-EF4D8872A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creator>Dell</dc:creator>
  <cp:lastModifiedBy>Home</cp:lastModifiedBy>
  <cp:revision>2</cp:revision>
  <cp:lastPrinted>2011-11-25T18:34:00Z</cp:lastPrinted>
  <dcterms:created xsi:type="dcterms:W3CDTF">2011-11-25T18:35:00Z</dcterms:created>
  <dcterms:modified xsi:type="dcterms:W3CDTF">2011-11-25T18:35:00Z</dcterms:modified>
</cp:coreProperties>
</file>