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5A595C" w:rsidP="005A595C">
      <w:pPr>
        <w:jc w:val="right"/>
        <w:rPr>
          <w:rFonts w:ascii="Courier New" w:hAnsi="Courier New" w:cs="Courier New"/>
          <w:i/>
        </w:rPr>
      </w:pPr>
      <w:r>
        <w:rPr>
          <w:rFonts w:ascii="Courier New" w:hAnsi="Courier New" w:cs="Courier New"/>
        </w:rPr>
        <w:tab/>
      </w:r>
      <w:r>
        <w:rPr>
          <w:rFonts w:ascii="Courier New" w:hAnsi="Courier New" w:cs="Courier New"/>
          <w:i/>
        </w:rPr>
        <w:t>Civil</w:t>
      </w:r>
    </w:p>
    <w:p w:rsidR="005A595C" w:rsidRPr="005A595C" w:rsidRDefault="005A595C" w:rsidP="005A595C">
      <w:pPr>
        <w:jc w:val="right"/>
        <w:rPr>
          <w:rFonts w:ascii="Courier New" w:hAnsi="Courier New" w:cs="Courier New"/>
          <w:i/>
        </w:rPr>
      </w:pPr>
      <w:r>
        <w:rPr>
          <w:rFonts w:ascii="Courier New" w:hAnsi="Courier New" w:cs="Courier New"/>
          <w:i/>
        </w:rPr>
        <w:t>Injunction/Trespass/Dispossession</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5A595C">
        <w:rPr>
          <w:rFonts w:ascii="Courier New" w:hAnsi="Courier New" w:cs="Courier New"/>
          <w:b/>
          <w:sz w:val="22"/>
          <w:szCs w:val="22"/>
        </w:rPr>
        <w:t>123 Duke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5A595C" w:rsidRDefault="005A595C" w:rsidP="00E45801">
      <w:pPr>
        <w:tabs>
          <w:tab w:val="left" w:pos="5760"/>
        </w:tabs>
        <w:spacing w:after="240"/>
        <w:rPr>
          <w:rFonts w:ascii="Courier New" w:hAnsi="Courier New" w:cs="Courier New"/>
          <w:b/>
          <w:sz w:val="22"/>
          <w:szCs w:val="22"/>
        </w:rPr>
      </w:pPr>
    </w:p>
    <w:p w:rsidR="00600EE2" w:rsidRPr="00956420" w:rsidRDefault="00600EE2" w:rsidP="00600EE2">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00EE2" w:rsidRPr="00956420" w:rsidRDefault="00600EE2" w:rsidP="00600EE2">
      <w:pPr>
        <w:rPr>
          <w:rFonts w:ascii="Courier New" w:hAnsi="Courier New" w:cs="Courier New"/>
        </w:rPr>
      </w:pPr>
    </w:p>
    <w:p w:rsidR="00600EE2" w:rsidRDefault="00600EE2" w:rsidP="00600EE2">
      <w:pPr>
        <w:ind w:left="1440" w:firstLine="720"/>
        <w:rPr>
          <w:rFonts w:ascii="Courier New" w:hAnsi="Courier New" w:cs="Courier New"/>
          <w:b/>
        </w:rPr>
      </w:pPr>
      <w:r w:rsidRPr="00956420">
        <w:rPr>
          <w:rFonts w:ascii="Courier New" w:hAnsi="Courier New" w:cs="Courier New"/>
          <w:b/>
        </w:rPr>
        <w:t>IN THE HIGH COURT OF JUSTICE</w:t>
      </w:r>
    </w:p>
    <w:p w:rsidR="00600EE2" w:rsidRDefault="00600EE2" w:rsidP="00600EE2">
      <w:pPr>
        <w:rPr>
          <w:rFonts w:ascii="Courier New" w:hAnsi="Courier New" w:cs="Courier New"/>
        </w:rPr>
      </w:pPr>
    </w:p>
    <w:p w:rsidR="00600EE2" w:rsidRDefault="00600EE2" w:rsidP="00600EE2">
      <w:pPr>
        <w:rPr>
          <w:rFonts w:ascii="Courier New" w:hAnsi="Courier New" w:cs="Courier New"/>
        </w:rPr>
      </w:pPr>
    </w:p>
    <w:p w:rsidR="00600EE2" w:rsidRPr="00956420" w:rsidRDefault="00600EE2" w:rsidP="00600EE2">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9</w:t>
      </w:r>
    </w:p>
    <w:p w:rsidR="00600EE2" w:rsidRDefault="00600EE2" w:rsidP="00600EE2">
      <w:pPr>
        <w:ind w:left="1440" w:firstLine="720"/>
        <w:rPr>
          <w:rFonts w:ascii="Courier New" w:hAnsi="Courier New" w:cs="Courier New"/>
          <w:b/>
        </w:rPr>
      </w:pPr>
    </w:p>
    <w:p w:rsidR="00600EE2" w:rsidRDefault="00600EE2" w:rsidP="00600EE2">
      <w:pPr>
        <w:rPr>
          <w:rFonts w:ascii="Courier New" w:hAnsi="Courier New" w:cs="Courier New"/>
          <w:b/>
        </w:rPr>
      </w:pPr>
    </w:p>
    <w:p w:rsidR="00600EE2" w:rsidRPr="00956420" w:rsidRDefault="00600EE2" w:rsidP="00600EE2">
      <w:pPr>
        <w:rPr>
          <w:rFonts w:ascii="Courier New" w:hAnsi="Courier New" w:cs="Courier New"/>
          <w:b/>
        </w:rPr>
      </w:pPr>
    </w:p>
    <w:p w:rsidR="00600EE2" w:rsidRDefault="00600EE2" w:rsidP="00600EE2">
      <w:pPr>
        <w:tabs>
          <w:tab w:val="center" w:pos="4320"/>
          <w:tab w:val="left" w:pos="6487"/>
        </w:tabs>
        <w:rPr>
          <w:rFonts w:ascii="Courier New" w:hAnsi="Courier New" w:cs="Courier New"/>
          <w:b/>
        </w:rPr>
      </w:pPr>
      <w:r>
        <w:rPr>
          <w:rFonts w:ascii="Courier New" w:hAnsi="Courier New" w:cs="Courier New"/>
          <w:b/>
        </w:rPr>
        <w:tab/>
        <w:t>HAFIZA MOHAMMED</w:t>
      </w:r>
    </w:p>
    <w:p w:rsidR="00600EE2" w:rsidRDefault="00600EE2" w:rsidP="00600EE2">
      <w:pPr>
        <w:tabs>
          <w:tab w:val="center" w:pos="4320"/>
          <w:tab w:val="left" w:pos="6487"/>
        </w:tabs>
        <w:rPr>
          <w:rFonts w:ascii="Courier New" w:hAnsi="Courier New" w:cs="Courier New"/>
          <w:b/>
        </w:rPr>
      </w:pPr>
      <w:r>
        <w:rPr>
          <w:rFonts w:ascii="Courier New" w:hAnsi="Courier New" w:cs="Courier New"/>
          <w:b/>
        </w:rPr>
        <w:tab/>
        <w:t xml:space="preserve"> </w:t>
      </w:r>
    </w:p>
    <w:p w:rsidR="00600EE2" w:rsidRPr="00A31057" w:rsidRDefault="00600EE2" w:rsidP="00600EE2">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600EE2" w:rsidRPr="00956420" w:rsidRDefault="00600EE2" w:rsidP="00600EE2">
      <w:pPr>
        <w:jc w:val="center"/>
        <w:rPr>
          <w:rFonts w:ascii="Courier New" w:hAnsi="Courier New" w:cs="Courier New"/>
          <w:b/>
        </w:rPr>
      </w:pPr>
    </w:p>
    <w:p w:rsidR="00600EE2" w:rsidRPr="00956420" w:rsidRDefault="00600EE2" w:rsidP="00600EE2">
      <w:pPr>
        <w:jc w:val="center"/>
        <w:rPr>
          <w:rFonts w:ascii="Courier New" w:hAnsi="Courier New" w:cs="Courier New"/>
          <w:b/>
        </w:rPr>
      </w:pPr>
      <w:r w:rsidRPr="00956420">
        <w:rPr>
          <w:rFonts w:ascii="Courier New" w:hAnsi="Courier New" w:cs="Courier New"/>
          <w:b/>
        </w:rPr>
        <w:t>AND</w:t>
      </w:r>
    </w:p>
    <w:p w:rsidR="00600EE2" w:rsidRPr="00956420" w:rsidRDefault="00600EE2" w:rsidP="00600EE2">
      <w:pPr>
        <w:jc w:val="center"/>
        <w:rPr>
          <w:rFonts w:ascii="Courier New" w:hAnsi="Courier New" w:cs="Courier New"/>
          <w:b/>
        </w:rPr>
      </w:pPr>
    </w:p>
    <w:p w:rsidR="00600EE2" w:rsidRPr="00A31057" w:rsidRDefault="00600EE2" w:rsidP="00600EE2">
      <w:pPr>
        <w:tabs>
          <w:tab w:val="center" w:pos="4320"/>
          <w:tab w:val="left" w:pos="6579"/>
        </w:tabs>
        <w:rPr>
          <w:rFonts w:ascii="Courier New" w:hAnsi="Courier New" w:cs="Courier New"/>
          <w:b/>
          <w:u w:val="single"/>
        </w:rPr>
      </w:pPr>
      <w:r>
        <w:rPr>
          <w:rFonts w:ascii="Courier New" w:hAnsi="Courier New" w:cs="Courier New"/>
          <w:b/>
        </w:rPr>
        <w:tab/>
        <w:t>CARLOS DEWAYNE MOORE</w:t>
      </w:r>
      <w:r>
        <w:rPr>
          <w:rFonts w:ascii="Courier New" w:hAnsi="Courier New" w:cs="Courier New"/>
          <w:b/>
        </w:rPr>
        <w:tab/>
      </w:r>
      <w:r w:rsidRPr="00A31057">
        <w:rPr>
          <w:rFonts w:ascii="Courier New" w:hAnsi="Courier New" w:cs="Courier New"/>
          <w:b/>
          <w:bCs/>
          <w:u w:val="single"/>
        </w:rPr>
        <w:t>Defendant</w:t>
      </w:r>
    </w:p>
    <w:p w:rsidR="00600EE2" w:rsidRDefault="00600EE2" w:rsidP="00600EE2">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F7344B" w:rsidRDefault="0008347F" w:rsidP="007B4687">
      <w:pPr>
        <w:spacing w:after="240"/>
        <w:jc w:val="center"/>
        <w:rPr>
          <w:b/>
          <w:sz w:val="28"/>
          <w:szCs w:val="28"/>
        </w:rPr>
      </w:pPr>
      <w:r>
        <w:rPr>
          <w:b/>
          <w:sz w:val="28"/>
          <w:szCs w:val="28"/>
        </w:rPr>
        <w:t>Statement of Case</w:t>
      </w:r>
    </w:p>
    <w:p w:rsidR="0008347F" w:rsidRDefault="00F7344B" w:rsidP="0008347F">
      <w:pPr>
        <w:spacing w:after="240"/>
        <w:rPr>
          <w:b/>
          <w:sz w:val="28"/>
          <w:szCs w:val="28"/>
        </w:rPr>
      </w:pPr>
      <w:r>
        <w:rPr>
          <w:b/>
          <w:sz w:val="28"/>
          <w:szCs w:val="28"/>
        </w:rPr>
        <w:tab/>
      </w:r>
    </w:p>
    <w:p w:rsidR="0057710C" w:rsidRDefault="00600EE2" w:rsidP="0008347F">
      <w:pPr>
        <w:numPr>
          <w:ilvl w:val="0"/>
          <w:numId w:val="26"/>
        </w:numPr>
        <w:spacing w:after="240"/>
      </w:pPr>
      <w:r>
        <w:t xml:space="preserve">Irving Stanley Reid </w:t>
      </w:r>
      <w:r w:rsidR="00BA7C07">
        <w:t xml:space="preserve">now </w:t>
      </w:r>
      <w:r>
        <w:t>deceased owned two parcels of land situate at Ri</w:t>
      </w:r>
      <w:r w:rsidR="00BA7C07">
        <w:t xml:space="preserve">se land Road, </w:t>
      </w:r>
      <w:proofErr w:type="spellStart"/>
      <w:r w:rsidR="00BA7C07">
        <w:t>Carnbee</w:t>
      </w:r>
      <w:proofErr w:type="spellEnd"/>
      <w:r w:rsidR="00BA7C07">
        <w:t xml:space="preserve"> , Tobago comprising Three Acres, Two Roods and Twenty Seven perches and Six Acres one rood, and twenty six point one perches</w:t>
      </w:r>
      <w:r w:rsidR="0057710C">
        <w:t xml:space="preserve"> (hereinafter referred to as the disputed property). A copy of the deed hereto annexed and marked “hm1”</w:t>
      </w:r>
    </w:p>
    <w:p w:rsidR="00600EE2" w:rsidRDefault="005B62B4" w:rsidP="00F7344B">
      <w:pPr>
        <w:numPr>
          <w:ilvl w:val="0"/>
          <w:numId w:val="26"/>
        </w:numPr>
        <w:spacing w:after="240"/>
      </w:pPr>
      <w:r>
        <w:t xml:space="preserve">The </w:t>
      </w:r>
      <w:proofErr w:type="gramStart"/>
      <w:r>
        <w:t xml:space="preserve">Claimant </w:t>
      </w:r>
      <w:r w:rsidR="00600EE2">
        <w:t xml:space="preserve"> met</w:t>
      </w:r>
      <w:proofErr w:type="gramEnd"/>
      <w:r w:rsidR="00600EE2">
        <w:t xml:space="preserve"> the deceased in the year 1971. </w:t>
      </w:r>
      <w:r>
        <w:t>The Claimant the deceased became intimate friends.</w:t>
      </w:r>
    </w:p>
    <w:p w:rsidR="00600EE2" w:rsidRDefault="005B62B4" w:rsidP="00F7344B">
      <w:pPr>
        <w:numPr>
          <w:ilvl w:val="0"/>
          <w:numId w:val="26"/>
        </w:numPr>
        <w:spacing w:after="240"/>
      </w:pPr>
      <w:r>
        <w:t xml:space="preserve">In the Year 1988, the deceased invited the claimant </w:t>
      </w:r>
      <w:r w:rsidR="00600EE2">
        <w:t xml:space="preserve"> to stay at his place and from then on </w:t>
      </w:r>
      <w:r>
        <w:t>they started having a common law wife and husband relationship</w:t>
      </w:r>
    </w:p>
    <w:p w:rsidR="00600EE2" w:rsidRDefault="00945053" w:rsidP="00F7344B">
      <w:pPr>
        <w:numPr>
          <w:ilvl w:val="0"/>
          <w:numId w:val="26"/>
        </w:numPr>
        <w:spacing w:after="240"/>
      </w:pPr>
      <w:r>
        <w:lastRenderedPageBreak/>
        <w:t xml:space="preserve">The </w:t>
      </w:r>
      <w:proofErr w:type="gramStart"/>
      <w:r>
        <w:t>Claimant  helped</w:t>
      </w:r>
      <w:proofErr w:type="gramEnd"/>
      <w:r>
        <w:t xml:space="preserve"> the deceased </w:t>
      </w:r>
      <w:r w:rsidR="00600EE2">
        <w:t xml:space="preserve"> in the repairs of the house situated in the two parcel</w:t>
      </w:r>
      <w:r w:rsidR="0057710C">
        <w:t>s</w:t>
      </w:r>
      <w:r w:rsidR="00600EE2">
        <w:t xml:space="preserve"> of land. The Deceased never mentioned that he has a family nor he was ever married</w:t>
      </w:r>
      <w:r>
        <w:t xml:space="preserve"> to the claimant.</w:t>
      </w:r>
    </w:p>
    <w:p w:rsidR="0093756B" w:rsidRDefault="0093756B" w:rsidP="00F7344B">
      <w:pPr>
        <w:numPr>
          <w:ilvl w:val="0"/>
          <w:numId w:val="26"/>
        </w:numPr>
        <w:spacing w:after="240"/>
      </w:pPr>
      <w:r>
        <w:t xml:space="preserve">The </w:t>
      </w:r>
      <w:proofErr w:type="gramStart"/>
      <w:r>
        <w:t xml:space="preserve">Deceased </w:t>
      </w:r>
      <w:r w:rsidR="00600EE2">
        <w:t xml:space="preserve"> passport</w:t>
      </w:r>
      <w:proofErr w:type="gramEnd"/>
      <w:r>
        <w:t xml:space="preserve"> says he is single </w:t>
      </w:r>
      <w:r w:rsidR="00600EE2">
        <w:t xml:space="preserve"> </w:t>
      </w:r>
      <w:r>
        <w:t>and was not married.</w:t>
      </w:r>
    </w:p>
    <w:p w:rsidR="0093756B" w:rsidRDefault="0093756B" w:rsidP="00F7344B">
      <w:pPr>
        <w:numPr>
          <w:ilvl w:val="0"/>
          <w:numId w:val="26"/>
        </w:numPr>
        <w:spacing w:after="240"/>
      </w:pPr>
      <w:r>
        <w:t xml:space="preserve">During the life of the Deceased </w:t>
      </w:r>
      <w:r w:rsidR="00945053">
        <w:t xml:space="preserve">the </w:t>
      </w:r>
      <w:proofErr w:type="gramStart"/>
      <w:r w:rsidR="00945053">
        <w:t xml:space="preserve">deceased </w:t>
      </w:r>
      <w:r>
        <w:t xml:space="preserve"> promised</w:t>
      </w:r>
      <w:proofErr w:type="gramEnd"/>
      <w:r>
        <w:t xml:space="preserve"> that he would leave the</w:t>
      </w:r>
      <w:r w:rsidR="00945053">
        <w:t xml:space="preserve"> two parcels and the house to the claimant for her</w:t>
      </w:r>
      <w:r>
        <w:t xml:space="preserve"> absolute use.</w:t>
      </w:r>
    </w:p>
    <w:p w:rsidR="0093756B" w:rsidRDefault="0093756B" w:rsidP="00F7344B">
      <w:pPr>
        <w:numPr>
          <w:ilvl w:val="0"/>
          <w:numId w:val="26"/>
        </w:numPr>
        <w:spacing w:after="240"/>
      </w:pPr>
      <w:r>
        <w:t>The deceased used to make trips to United States and back to Trinidad.</w:t>
      </w:r>
    </w:p>
    <w:p w:rsidR="0093756B" w:rsidRDefault="0093756B" w:rsidP="00F7344B">
      <w:pPr>
        <w:numPr>
          <w:ilvl w:val="0"/>
          <w:numId w:val="26"/>
        </w:numPr>
        <w:spacing w:after="240"/>
      </w:pPr>
      <w:r>
        <w:t>On 9</w:t>
      </w:r>
      <w:r w:rsidRPr="0093756B">
        <w:rPr>
          <w:vertAlign w:val="superscript"/>
        </w:rPr>
        <w:t>th</w:t>
      </w:r>
      <w:r>
        <w:t xml:space="preserve"> of June, 2001 the deceased died in the Arima health facility.</w:t>
      </w:r>
      <w:r w:rsidR="0057710C">
        <w:t xml:space="preserve"> A copy of the death certificate is hereto annexed and marked “hm2”</w:t>
      </w:r>
    </w:p>
    <w:p w:rsidR="004E5773" w:rsidRDefault="0093756B" w:rsidP="00F7344B">
      <w:pPr>
        <w:numPr>
          <w:ilvl w:val="0"/>
          <w:numId w:val="26"/>
        </w:numPr>
        <w:spacing w:after="240"/>
      </w:pPr>
      <w:r>
        <w:t>On 5</w:t>
      </w:r>
      <w:r w:rsidRPr="0093756B">
        <w:rPr>
          <w:vertAlign w:val="superscript"/>
        </w:rPr>
        <w:t>th</w:t>
      </w:r>
      <w:r>
        <w:t xml:space="preserve"> of July, 2006 the defendant </w:t>
      </w:r>
      <w:r w:rsidR="0057710C">
        <w:t xml:space="preserve">as attorney </w:t>
      </w:r>
      <w:r>
        <w:t>applied for letters of adminis</w:t>
      </w:r>
      <w:r w:rsidR="0057710C">
        <w:t>tration on behalf of Jessie Vaughn</w:t>
      </w:r>
      <w:r>
        <w:t>, who alleged that she is the wife of the deceased Irving Stanley Reid.</w:t>
      </w:r>
      <w:r w:rsidR="004E5773">
        <w:t xml:space="preserve"> He was granted letters of administration on 10</w:t>
      </w:r>
      <w:r w:rsidR="004E5773" w:rsidRPr="004E5773">
        <w:rPr>
          <w:vertAlign w:val="superscript"/>
        </w:rPr>
        <w:t>th</w:t>
      </w:r>
      <w:r w:rsidR="00945053">
        <w:t xml:space="preserve"> day of August, 2007. The Claimant</w:t>
      </w:r>
      <w:r w:rsidR="004E5773">
        <w:t xml:space="preserve"> was not notified of the intended application for letters of administration even</w:t>
      </w:r>
      <w:r w:rsidR="0057710C">
        <w:t xml:space="preserve"> </w:t>
      </w:r>
      <w:r w:rsidR="00945053">
        <w:t xml:space="preserve">though the </w:t>
      </w:r>
      <w:proofErr w:type="gramStart"/>
      <w:r w:rsidR="00945053">
        <w:t xml:space="preserve">claimant </w:t>
      </w:r>
      <w:r w:rsidR="004E5773">
        <w:t xml:space="preserve"> was</w:t>
      </w:r>
      <w:proofErr w:type="gramEnd"/>
      <w:r w:rsidR="004E5773">
        <w:t xml:space="preserve"> living</w:t>
      </w:r>
      <w:r w:rsidR="0057710C">
        <w:t xml:space="preserve"> in the</w:t>
      </w:r>
      <w:r w:rsidR="004E5773">
        <w:t xml:space="preserve"> premises at that time and was a beneficiary and was in common law relationship with the deceased.</w:t>
      </w:r>
      <w:r w:rsidR="0057710C">
        <w:t xml:space="preserve"> A copy of the letters of administration is hereto annexed and marked “hm3”</w:t>
      </w:r>
    </w:p>
    <w:p w:rsidR="004E5773" w:rsidRDefault="004E5773" w:rsidP="00F7344B">
      <w:pPr>
        <w:numPr>
          <w:ilvl w:val="0"/>
          <w:numId w:val="26"/>
        </w:numPr>
        <w:spacing w:after="240"/>
      </w:pPr>
      <w:r>
        <w:t>The letters of administration was a temporary one and has to</w:t>
      </w:r>
      <w:r w:rsidR="0057710C">
        <w:t xml:space="preserve"> be reapplied by </w:t>
      </w:r>
      <w:r w:rsidR="00945053">
        <w:t xml:space="preserve">the Jessie Vaughn. The </w:t>
      </w:r>
      <w:proofErr w:type="gramStart"/>
      <w:r w:rsidR="00945053">
        <w:t xml:space="preserve">Claimant’s </w:t>
      </w:r>
      <w:r w:rsidR="0057710C">
        <w:t xml:space="preserve"> attorney</w:t>
      </w:r>
      <w:proofErr w:type="gramEnd"/>
      <w:r w:rsidR="0057710C">
        <w:t xml:space="preserve"> at law, Mr. Christopher Ross Gidla of 123 Duke Street</w:t>
      </w:r>
      <w:r w:rsidR="00945053">
        <w:t xml:space="preserve">, port of </w:t>
      </w:r>
      <w:proofErr w:type="spellStart"/>
      <w:r w:rsidR="00945053">
        <w:t>spain</w:t>
      </w:r>
      <w:proofErr w:type="spellEnd"/>
      <w:r w:rsidR="0057710C">
        <w:t xml:space="preserve"> made searches on the letters of Administration and didn’t find the marriage certificate between Irvin</w:t>
      </w:r>
      <w:r w:rsidR="00945053">
        <w:t>g Stanley Reid and Jesse Vaughn annexed. A copy of the letters of the administration is hereto annexed and marked hm4</w:t>
      </w:r>
    </w:p>
    <w:p w:rsidR="004E5773" w:rsidRDefault="00945053" w:rsidP="00F7344B">
      <w:pPr>
        <w:numPr>
          <w:ilvl w:val="0"/>
          <w:numId w:val="26"/>
        </w:numPr>
        <w:spacing w:after="240"/>
      </w:pPr>
      <w:r>
        <w:t xml:space="preserve"> The Claimant caused </w:t>
      </w:r>
      <w:proofErr w:type="gramStart"/>
      <w:r>
        <w:t xml:space="preserve">an </w:t>
      </w:r>
      <w:r w:rsidR="004E5773">
        <w:t xml:space="preserve"> attorney</w:t>
      </w:r>
      <w:proofErr w:type="gramEnd"/>
      <w:r w:rsidR="004E5773">
        <w:t xml:space="preserve"> at law in the United States of America to do a search on the records of the deceased a</w:t>
      </w:r>
      <w:r>
        <w:t xml:space="preserve">nd the said attorney informed the claimant </w:t>
      </w:r>
      <w:r w:rsidR="004E5773">
        <w:t xml:space="preserve"> that there was no record of the marriage between Irving Stanley Reid and Jesse Vaughn.</w:t>
      </w:r>
      <w:r w:rsidR="0057710C">
        <w:t xml:space="preserve"> A copy of the letter is annexed and marked “</w:t>
      </w:r>
      <w:r w:rsidR="00643FA8">
        <w:t>hm4</w:t>
      </w:r>
      <w:r w:rsidR="0057710C">
        <w:t>”</w:t>
      </w:r>
    </w:p>
    <w:p w:rsidR="00D96490" w:rsidRDefault="00D96490" w:rsidP="00F7344B">
      <w:pPr>
        <w:numPr>
          <w:ilvl w:val="0"/>
          <w:numId w:val="26"/>
        </w:numPr>
        <w:spacing w:after="240"/>
      </w:pPr>
      <w:r>
        <w:t>On 11</w:t>
      </w:r>
      <w:r w:rsidRPr="00D96490">
        <w:rPr>
          <w:vertAlign w:val="superscript"/>
        </w:rPr>
        <w:t>th</w:t>
      </w:r>
      <w:r>
        <w:t xml:space="preserve"> of February,</w:t>
      </w:r>
      <w:r w:rsidR="0057710C">
        <w:t xml:space="preserve"> </w:t>
      </w:r>
      <w:r w:rsidR="00945053">
        <w:t>2003 the claimant</w:t>
      </w:r>
      <w:r>
        <w:t xml:space="preserve"> executed a deed unto </w:t>
      </w:r>
      <w:r w:rsidR="00945053">
        <w:t xml:space="preserve">herself </w:t>
      </w:r>
      <w:r>
        <w:t>as occupier who has undisturbed possession. The D</w:t>
      </w:r>
      <w:r w:rsidR="00945053">
        <w:t>efendant made a claim against her</w:t>
      </w:r>
      <w:r>
        <w:t xml:space="preserve"> asking for a declaration that the said deed be null and of no effect and order that the </w:t>
      </w:r>
      <w:r w:rsidR="00945053">
        <w:t>claimant</w:t>
      </w:r>
      <w:r>
        <w:t xml:space="preserve"> do deliver up possession of the disputed premises.</w:t>
      </w:r>
      <w:r w:rsidR="00643FA8">
        <w:t xml:space="preserve"> A copy the deed is hereto annexed and marked “hm5”</w:t>
      </w:r>
    </w:p>
    <w:p w:rsidR="00D96490" w:rsidRDefault="00945053" w:rsidP="00F7344B">
      <w:pPr>
        <w:numPr>
          <w:ilvl w:val="0"/>
          <w:numId w:val="26"/>
        </w:numPr>
        <w:spacing w:after="240"/>
      </w:pPr>
      <w:r>
        <w:t xml:space="preserve"> The Claimant </w:t>
      </w:r>
      <w:r w:rsidR="00D96490">
        <w:t xml:space="preserve">retained an attorney by the name of Wayne Amor who did not file a </w:t>
      </w:r>
      <w:proofErr w:type="spellStart"/>
      <w:r w:rsidR="00D96490">
        <w:t>defence</w:t>
      </w:r>
      <w:proofErr w:type="spellEnd"/>
      <w:r w:rsidR="00D96490">
        <w:t xml:space="preserve"> to the claim.</w:t>
      </w:r>
      <w:r w:rsidR="00643FA8">
        <w:t xml:space="preserve"> </w:t>
      </w:r>
      <w:r w:rsidR="00D96490">
        <w:t>On 22</w:t>
      </w:r>
      <w:r w:rsidR="00D96490" w:rsidRPr="00D96490">
        <w:rPr>
          <w:vertAlign w:val="superscript"/>
        </w:rPr>
        <w:t>nd</w:t>
      </w:r>
      <w:r w:rsidR="00D96490">
        <w:t xml:space="preserve"> of October, 2008 </w:t>
      </w:r>
      <w:r w:rsidR="00643FA8">
        <w:t>Honorable</w:t>
      </w:r>
      <w:r w:rsidR="00D96490">
        <w:t xml:space="preserve"> Madame Justice Pemberton gave an order that the aforementioned deed be declared null and void and did not give an order pertaining to the delivering possession of the disputed premises.</w:t>
      </w:r>
      <w:r w:rsidR="00643FA8">
        <w:t xml:space="preserve"> A copy of the order is hereto annexed and marked “hm6”</w:t>
      </w:r>
    </w:p>
    <w:p w:rsidR="00D96490" w:rsidRDefault="00D96490" w:rsidP="00F7344B">
      <w:pPr>
        <w:numPr>
          <w:ilvl w:val="0"/>
          <w:numId w:val="26"/>
        </w:numPr>
        <w:spacing w:after="240"/>
      </w:pPr>
      <w:r>
        <w:lastRenderedPageBreak/>
        <w:t xml:space="preserve">The Defendant again made an application for Judgment in default of the defense on the same claim asking for declaration that the deed be null and void and also to deliver up the possession of the property. The </w:t>
      </w:r>
      <w:proofErr w:type="spellStart"/>
      <w:r>
        <w:t>Honourable</w:t>
      </w:r>
      <w:proofErr w:type="spellEnd"/>
      <w:r>
        <w:t xml:space="preserve"> Madame Justice </w:t>
      </w:r>
      <w:proofErr w:type="spellStart"/>
      <w:r>
        <w:t>pemberton</w:t>
      </w:r>
      <w:proofErr w:type="spellEnd"/>
      <w:r>
        <w:t xml:space="preserve"> </w:t>
      </w:r>
      <w:r w:rsidR="003919FF">
        <w:t xml:space="preserve">told the Defendant that the claim is </w:t>
      </w:r>
      <w:r w:rsidR="00643FA8">
        <w:t>already defunct</w:t>
      </w:r>
      <w:r w:rsidR="003919FF">
        <w:t xml:space="preserve"> and he has </w:t>
      </w:r>
      <w:r w:rsidR="00643FA8">
        <w:t xml:space="preserve">to </w:t>
      </w:r>
      <w:r w:rsidR="003919FF">
        <w:t xml:space="preserve">make a fresh claim for possession. </w:t>
      </w:r>
      <w:r w:rsidR="00643FA8">
        <w:t>This clearly indicates that there never was an order for the delivery of the possession.</w:t>
      </w:r>
    </w:p>
    <w:p w:rsidR="003919FF" w:rsidRDefault="003919FF" w:rsidP="00F7344B">
      <w:pPr>
        <w:numPr>
          <w:ilvl w:val="0"/>
          <w:numId w:val="26"/>
        </w:numPr>
        <w:spacing w:after="240"/>
      </w:pPr>
      <w:r>
        <w:t>On 29</w:t>
      </w:r>
      <w:r w:rsidRPr="003919FF">
        <w:rPr>
          <w:vertAlign w:val="superscript"/>
        </w:rPr>
        <w:t>th</w:t>
      </w:r>
      <w:r>
        <w:t xml:space="preserve"> of July, 2009 around 6:45 am the Defendant and his agents, servants, including Bailiff and two policemen on</w:t>
      </w:r>
      <w:r w:rsidR="00643FA8">
        <w:t>e</w:t>
      </w:r>
      <w:r>
        <w:t xml:space="preserve"> dressed in black and one in uniform came to the disputed premises and destroyed the doors, furniture, beds, mattresses, toilet, sink and other things. They </w:t>
      </w:r>
      <w:r w:rsidR="00643FA8">
        <w:t>took</w:t>
      </w:r>
      <w:r w:rsidR="00145653">
        <w:t xml:space="preserve"> some of the </w:t>
      </w:r>
      <w:proofErr w:type="gramStart"/>
      <w:r w:rsidR="00145653">
        <w:t xml:space="preserve">Claimant’s </w:t>
      </w:r>
      <w:r>
        <w:t xml:space="preserve"> i</w:t>
      </w:r>
      <w:r w:rsidR="00BA7C07">
        <w:t>mportant</w:t>
      </w:r>
      <w:proofErr w:type="gramEnd"/>
      <w:r w:rsidR="00BA7C07">
        <w:t xml:space="preserve"> documents. In</w:t>
      </w:r>
      <w:r w:rsidR="00145653">
        <w:t>cluded in those documents are her</w:t>
      </w:r>
      <w:r>
        <w:t xml:space="preserve"> Identification Card, Bank Account Book, and farmer’s </w:t>
      </w:r>
      <w:r w:rsidR="00BA7C07">
        <w:t>license</w:t>
      </w:r>
      <w:r>
        <w:t>.</w:t>
      </w:r>
      <w:r w:rsidR="00145653">
        <w:t xml:space="preserve"> They told the Claimant that </w:t>
      </w:r>
      <w:proofErr w:type="gramStart"/>
      <w:r w:rsidR="00145653">
        <w:t xml:space="preserve">she </w:t>
      </w:r>
      <w:r w:rsidR="00643FA8">
        <w:t xml:space="preserve"> should</w:t>
      </w:r>
      <w:proofErr w:type="gramEnd"/>
      <w:r w:rsidR="00643FA8">
        <w:t xml:space="preserve"> not take any pictures of the said destruction.</w:t>
      </w:r>
    </w:p>
    <w:p w:rsidR="00BA7C07" w:rsidRDefault="00145653" w:rsidP="00BA7C07">
      <w:pPr>
        <w:numPr>
          <w:ilvl w:val="0"/>
          <w:numId w:val="26"/>
        </w:numPr>
        <w:spacing w:after="240"/>
      </w:pPr>
      <w:r>
        <w:t xml:space="preserve">They also took the </w:t>
      </w:r>
      <w:proofErr w:type="gramStart"/>
      <w:r>
        <w:t xml:space="preserve">Claimant’s </w:t>
      </w:r>
      <w:r w:rsidR="00BA7C07">
        <w:t xml:space="preserve"> hand</w:t>
      </w:r>
      <w:proofErr w:type="gramEnd"/>
      <w:r w:rsidR="00BA7C07">
        <w:t xml:space="preserve"> bag with $2,800.00 money in it</w:t>
      </w:r>
      <w:r>
        <w:t xml:space="preserve"> and also her </w:t>
      </w:r>
      <w:r w:rsidR="00BA7C07">
        <w:t xml:space="preserve"> gold </w:t>
      </w:r>
      <w:proofErr w:type="spellStart"/>
      <w:r w:rsidR="00BA7C07">
        <w:t>jewellery</w:t>
      </w:r>
      <w:proofErr w:type="spellEnd"/>
      <w:r w:rsidR="00BA7C07">
        <w:t>.</w:t>
      </w:r>
    </w:p>
    <w:p w:rsidR="00BA7C07" w:rsidRDefault="00BA7C07" w:rsidP="00BA7C07">
      <w:pPr>
        <w:numPr>
          <w:ilvl w:val="0"/>
          <w:numId w:val="26"/>
        </w:numPr>
        <w:spacing w:after="240"/>
      </w:pPr>
      <w:r>
        <w:t>They</w:t>
      </w:r>
      <w:r w:rsidR="00145653">
        <w:t xml:space="preserve"> opened her</w:t>
      </w:r>
      <w:r>
        <w:t xml:space="preserve"> duck pen letting out the ducks and leaving them to die.</w:t>
      </w:r>
    </w:p>
    <w:p w:rsidR="00BA7C07" w:rsidRDefault="00BA7C07" w:rsidP="00BA7C07">
      <w:pPr>
        <w:numPr>
          <w:ilvl w:val="0"/>
          <w:numId w:val="26"/>
        </w:numPr>
        <w:spacing w:after="240"/>
      </w:pPr>
      <w:r>
        <w:t xml:space="preserve">They put a </w:t>
      </w:r>
      <w:r w:rsidR="00643FA8">
        <w:t>full load</w:t>
      </w:r>
      <w:r>
        <w:t xml:space="preserve"> of dirt by the gate so that no car could pass.</w:t>
      </w:r>
    </w:p>
    <w:p w:rsidR="00BA7C07" w:rsidRDefault="00145653" w:rsidP="00BA7C07">
      <w:pPr>
        <w:numPr>
          <w:ilvl w:val="0"/>
          <w:numId w:val="26"/>
        </w:numPr>
        <w:spacing w:after="240"/>
      </w:pPr>
      <w:r>
        <w:t xml:space="preserve">The </w:t>
      </w:r>
      <w:proofErr w:type="gramStart"/>
      <w:r>
        <w:t xml:space="preserve">Claimant </w:t>
      </w:r>
      <w:r w:rsidR="00BA7C07">
        <w:t xml:space="preserve"> tried</w:t>
      </w:r>
      <w:proofErr w:type="gramEnd"/>
      <w:r w:rsidR="00BA7C07">
        <w:t xml:space="preserve"> to explain to them that there never was an order for the delivery of the premises and the Judge asked the Defendant, that he has to file separate claim form. </w:t>
      </w:r>
    </w:p>
    <w:p w:rsidR="00BA7C07" w:rsidRDefault="00145653" w:rsidP="00F7344B">
      <w:pPr>
        <w:numPr>
          <w:ilvl w:val="0"/>
          <w:numId w:val="26"/>
        </w:numPr>
        <w:spacing w:after="240"/>
      </w:pPr>
      <w:r>
        <w:t xml:space="preserve">The </w:t>
      </w:r>
      <w:proofErr w:type="gramStart"/>
      <w:r>
        <w:t xml:space="preserve">claimant </w:t>
      </w:r>
      <w:r w:rsidR="00BA7C07">
        <w:t xml:space="preserve"> found</w:t>
      </w:r>
      <w:proofErr w:type="gramEnd"/>
      <w:r w:rsidR="00BA7C07">
        <w:t xml:space="preserve"> a temporary shelter in my friends house. Unless t</w:t>
      </w:r>
      <w:r>
        <w:t xml:space="preserve">he defendants were restrained </w:t>
      </w:r>
      <w:proofErr w:type="gramStart"/>
      <w:r>
        <w:t xml:space="preserve">she  </w:t>
      </w:r>
      <w:r w:rsidR="00BA7C07">
        <w:t>do</w:t>
      </w:r>
      <w:proofErr w:type="gramEnd"/>
      <w:r w:rsidR="00BA7C07">
        <w:t xml:space="preserve"> not have a place to live at the moment.</w:t>
      </w:r>
    </w:p>
    <w:p w:rsidR="00DE71BE" w:rsidRPr="00DE71BE" w:rsidRDefault="00DE71BE" w:rsidP="00DE71BE">
      <w:pPr>
        <w:spacing w:after="240"/>
        <w:rPr>
          <w:b/>
          <w:u w:val="single"/>
        </w:rPr>
      </w:pPr>
      <w:r w:rsidRPr="00DE71BE">
        <w:rPr>
          <w:b/>
          <w:u w:val="single"/>
        </w:rPr>
        <w:t>The Claimant Claims:</w:t>
      </w:r>
    </w:p>
    <w:p w:rsidR="00596956" w:rsidRDefault="00596956" w:rsidP="00596956">
      <w:pPr>
        <w:numPr>
          <w:ilvl w:val="0"/>
          <w:numId w:val="19"/>
        </w:numPr>
        <w:spacing w:before="240" w:after="240" w:line="276" w:lineRule="auto"/>
        <w:contextualSpacing/>
        <w:rPr>
          <w:rFonts w:eastAsiaTheme="minorHAnsi"/>
        </w:rPr>
      </w:pPr>
      <w:r>
        <w:rPr>
          <w:rFonts w:eastAsiaTheme="minorHAnsi"/>
        </w:rPr>
        <w:t xml:space="preserve">Damages for trespass to All and singular that parcels of land situate at </w:t>
      </w:r>
      <w:proofErr w:type="spellStart"/>
      <w:r>
        <w:rPr>
          <w:rFonts w:eastAsiaTheme="minorHAnsi"/>
        </w:rPr>
        <w:t>riseland</w:t>
      </w:r>
      <w:proofErr w:type="spellEnd"/>
      <w:r>
        <w:rPr>
          <w:rFonts w:eastAsiaTheme="minorHAnsi"/>
        </w:rPr>
        <w:t xml:space="preserve"> road, </w:t>
      </w:r>
      <w:proofErr w:type="spellStart"/>
      <w:r>
        <w:rPr>
          <w:rFonts w:eastAsiaTheme="minorHAnsi"/>
        </w:rPr>
        <w:t>carnbee</w:t>
      </w:r>
      <w:proofErr w:type="spellEnd"/>
      <w:r>
        <w:rPr>
          <w:rFonts w:eastAsiaTheme="minorHAnsi"/>
        </w:rPr>
        <w:t>, Tobago ( “the disputed lands)</w:t>
      </w:r>
    </w:p>
    <w:p w:rsidR="00596956" w:rsidRPr="00A228B0" w:rsidRDefault="00596956" w:rsidP="00596956">
      <w:pPr>
        <w:numPr>
          <w:ilvl w:val="0"/>
          <w:numId w:val="19"/>
        </w:numPr>
        <w:spacing w:before="240" w:after="240" w:line="276" w:lineRule="auto"/>
        <w:contextualSpacing/>
        <w:rPr>
          <w:rFonts w:eastAsiaTheme="minorHAnsi"/>
        </w:rPr>
      </w:pPr>
      <w:r w:rsidRPr="00A228B0">
        <w:rPr>
          <w:rFonts w:eastAsiaTheme="minorHAnsi"/>
        </w:rPr>
        <w:t xml:space="preserve">An Injunction restraining the Defendant, whether by himself, his servants and or agents from entering, remaining, constructing on the premises and or demolishing the dwelling house on the premises at </w:t>
      </w:r>
      <w:proofErr w:type="spellStart"/>
      <w:r w:rsidRPr="00A228B0">
        <w:rPr>
          <w:rFonts w:eastAsiaTheme="minorHAnsi"/>
        </w:rPr>
        <w:t>Carnbee</w:t>
      </w:r>
      <w:proofErr w:type="spellEnd"/>
      <w:r w:rsidRPr="00A228B0">
        <w:rPr>
          <w:rFonts w:eastAsiaTheme="minorHAnsi"/>
        </w:rPr>
        <w:t xml:space="preserve">, </w:t>
      </w:r>
      <w:proofErr w:type="spellStart"/>
      <w:r w:rsidRPr="00A228B0">
        <w:rPr>
          <w:rFonts w:eastAsiaTheme="minorHAnsi"/>
        </w:rPr>
        <w:t>Riseland</w:t>
      </w:r>
      <w:proofErr w:type="spellEnd"/>
      <w:r w:rsidRPr="00A228B0">
        <w:rPr>
          <w:rFonts w:eastAsiaTheme="minorHAnsi"/>
        </w:rPr>
        <w:t xml:space="preserve"> Road, Tobago.</w:t>
      </w:r>
    </w:p>
    <w:p w:rsidR="00596956" w:rsidRPr="00A228B0" w:rsidRDefault="00596956" w:rsidP="00596956">
      <w:pPr>
        <w:numPr>
          <w:ilvl w:val="0"/>
          <w:numId w:val="19"/>
        </w:numPr>
        <w:spacing w:before="240" w:after="240" w:line="276" w:lineRule="auto"/>
        <w:contextualSpacing/>
        <w:rPr>
          <w:rFonts w:eastAsiaTheme="minorHAnsi"/>
        </w:rPr>
      </w:pPr>
      <w:r w:rsidRPr="00A228B0">
        <w:rPr>
          <w:rFonts w:eastAsiaTheme="minorHAnsi"/>
        </w:rPr>
        <w:t>An Injunction restraining the Defendant whether by himself, his servants and or agents or howsoever from molesting, harassing, abusing and or intimidating the Claimant, his servants and or agents peaceful and quiet enjoyment of the said premises.</w:t>
      </w:r>
    </w:p>
    <w:p w:rsidR="00596956" w:rsidRPr="00A228B0" w:rsidRDefault="00596956" w:rsidP="00596956">
      <w:pPr>
        <w:numPr>
          <w:ilvl w:val="0"/>
          <w:numId w:val="19"/>
        </w:numPr>
        <w:spacing w:before="240" w:after="240" w:line="276" w:lineRule="auto"/>
        <w:contextualSpacing/>
        <w:rPr>
          <w:rFonts w:eastAsiaTheme="minorHAnsi"/>
        </w:rPr>
      </w:pPr>
      <w:r w:rsidRPr="00A228B0">
        <w:rPr>
          <w:rFonts w:eastAsiaTheme="minorHAnsi"/>
        </w:rPr>
        <w:t>An injunction restraining the Defendant whether by himself, his servants and or agents or howsoever from restricting the Claimants from entering into the premises and into the house on the premises.</w:t>
      </w:r>
    </w:p>
    <w:p w:rsidR="00596956" w:rsidRDefault="00596956" w:rsidP="00596956">
      <w:pPr>
        <w:numPr>
          <w:ilvl w:val="0"/>
          <w:numId w:val="19"/>
        </w:numPr>
        <w:spacing w:before="240" w:after="240" w:line="276" w:lineRule="auto"/>
        <w:contextualSpacing/>
        <w:rPr>
          <w:rFonts w:eastAsiaTheme="minorHAnsi"/>
        </w:rPr>
      </w:pPr>
      <w:r w:rsidRPr="00A228B0">
        <w:rPr>
          <w:rFonts w:eastAsiaTheme="minorHAnsi"/>
        </w:rPr>
        <w:t>An injunction ordering the Defendant in removing the load of dirt placed front of the entrance and any other obstruction they place in the entrance.</w:t>
      </w:r>
    </w:p>
    <w:p w:rsidR="00596956" w:rsidRDefault="00596956" w:rsidP="00596956">
      <w:pPr>
        <w:numPr>
          <w:ilvl w:val="0"/>
          <w:numId w:val="19"/>
        </w:numPr>
        <w:spacing w:before="240" w:after="240" w:line="276" w:lineRule="auto"/>
        <w:contextualSpacing/>
        <w:rPr>
          <w:rFonts w:eastAsiaTheme="minorHAnsi"/>
        </w:rPr>
      </w:pPr>
      <w:r>
        <w:rPr>
          <w:rFonts w:eastAsiaTheme="minorHAnsi"/>
        </w:rPr>
        <w:lastRenderedPageBreak/>
        <w:t xml:space="preserve">A declaration that the letters of administration no.L1585 of 2006 to the Jessie </w:t>
      </w:r>
      <w:proofErr w:type="spellStart"/>
      <w:r>
        <w:rPr>
          <w:rFonts w:eastAsiaTheme="minorHAnsi"/>
        </w:rPr>
        <w:t>M.Reid</w:t>
      </w:r>
      <w:proofErr w:type="spellEnd"/>
      <w:r>
        <w:rPr>
          <w:rFonts w:eastAsiaTheme="minorHAnsi"/>
        </w:rPr>
        <w:t xml:space="preserve"> on 10</w:t>
      </w:r>
      <w:r w:rsidRPr="003C23FD">
        <w:rPr>
          <w:rFonts w:eastAsiaTheme="minorHAnsi"/>
          <w:vertAlign w:val="superscript"/>
        </w:rPr>
        <w:t>th</w:t>
      </w:r>
      <w:r>
        <w:rPr>
          <w:rFonts w:eastAsiaTheme="minorHAnsi"/>
        </w:rPr>
        <w:t xml:space="preserve"> day of August,2007 is null and void</w:t>
      </w:r>
    </w:p>
    <w:p w:rsidR="00596956" w:rsidRDefault="00596956" w:rsidP="00596956">
      <w:pPr>
        <w:numPr>
          <w:ilvl w:val="0"/>
          <w:numId w:val="19"/>
        </w:numPr>
        <w:spacing w:before="240" w:after="240" w:line="276" w:lineRule="auto"/>
        <w:contextualSpacing/>
        <w:rPr>
          <w:rFonts w:eastAsiaTheme="minorHAnsi"/>
        </w:rPr>
      </w:pPr>
      <w:r>
        <w:rPr>
          <w:rFonts w:eastAsiaTheme="minorHAnsi"/>
        </w:rPr>
        <w:t>An order that the Registrar General do cancel the said Deed</w:t>
      </w:r>
    </w:p>
    <w:p w:rsidR="00596956" w:rsidRDefault="00596956" w:rsidP="00596956">
      <w:pPr>
        <w:numPr>
          <w:ilvl w:val="0"/>
          <w:numId w:val="19"/>
        </w:numPr>
        <w:spacing w:before="240" w:after="240" w:line="276" w:lineRule="auto"/>
        <w:contextualSpacing/>
        <w:rPr>
          <w:rFonts w:eastAsiaTheme="minorHAnsi"/>
        </w:rPr>
      </w:pPr>
      <w:r>
        <w:rPr>
          <w:rFonts w:eastAsiaTheme="minorHAnsi"/>
        </w:rPr>
        <w:t xml:space="preserve">An order that the Claimant be declared the common law wife of the deceased and the Claimant be vested with the equitable interest in </w:t>
      </w:r>
      <w:proofErr w:type="gramStart"/>
      <w:r>
        <w:rPr>
          <w:rFonts w:eastAsiaTheme="minorHAnsi"/>
        </w:rPr>
        <w:t>the  property</w:t>
      </w:r>
      <w:proofErr w:type="gramEnd"/>
      <w:r>
        <w:rPr>
          <w:rFonts w:eastAsiaTheme="minorHAnsi"/>
        </w:rPr>
        <w:t xml:space="preserve"> of the deceased.</w:t>
      </w:r>
    </w:p>
    <w:p w:rsidR="00596956" w:rsidRDefault="00596956" w:rsidP="00596956">
      <w:pPr>
        <w:numPr>
          <w:ilvl w:val="0"/>
          <w:numId w:val="19"/>
        </w:numPr>
        <w:spacing w:before="240" w:after="240" w:line="276" w:lineRule="auto"/>
        <w:contextualSpacing/>
        <w:rPr>
          <w:rFonts w:eastAsiaTheme="minorHAnsi"/>
        </w:rPr>
      </w:pPr>
      <w:r>
        <w:rPr>
          <w:rFonts w:eastAsiaTheme="minorHAnsi"/>
        </w:rPr>
        <w:t>Damages for conversion of Property</w:t>
      </w:r>
    </w:p>
    <w:p w:rsidR="00596956" w:rsidRDefault="00596956" w:rsidP="00596956">
      <w:pPr>
        <w:numPr>
          <w:ilvl w:val="0"/>
          <w:numId w:val="19"/>
        </w:numPr>
        <w:spacing w:before="240" w:after="240" w:line="276" w:lineRule="auto"/>
        <w:contextualSpacing/>
        <w:rPr>
          <w:rFonts w:eastAsiaTheme="minorHAnsi"/>
        </w:rPr>
      </w:pPr>
      <w:r>
        <w:rPr>
          <w:rFonts w:eastAsiaTheme="minorHAnsi"/>
        </w:rPr>
        <w:t xml:space="preserve">Damages for assault </w:t>
      </w:r>
    </w:p>
    <w:p w:rsidR="00596956" w:rsidRPr="00A228B0" w:rsidRDefault="00596956" w:rsidP="00596956">
      <w:pPr>
        <w:numPr>
          <w:ilvl w:val="0"/>
          <w:numId w:val="19"/>
        </w:numPr>
        <w:spacing w:before="240" w:after="240" w:line="276" w:lineRule="auto"/>
        <w:contextualSpacing/>
        <w:rPr>
          <w:rFonts w:eastAsiaTheme="minorHAnsi"/>
        </w:rPr>
      </w:pPr>
      <w:r>
        <w:rPr>
          <w:rFonts w:eastAsiaTheme="minorHAnsi"/>
        </w:rPr>
        <w:t>Damages for injury to feelings and humiliation and distress</w:t>
      </w:r>
    </w:p>
    <w:p w:rsidR="00596956" w:rsidRDefault="00596956" w:rsidP="00596956">
      <w:pPr>
        <w:numPr>
          <w:ilvl w:val="0"/>
          <w:numId w:val="19"/>
        </w:numPr>
        <w:spacing w:before="240" w:after="240" w:line="276" w:lineRule="auto"/>
        <w:contextualSpacing/>
        <w:rPr>
          <w:rFonts w:eastAsiaTheme="minorHAnsi"/>
        </w:rPr>
      </w:pPr>
      <w:r w:rsidRPr="00A228B0">
        <w:rPr>
          <w:rFonts w:eastAsiaTheme="minorHAnsi"/>
        </w:rPr>
        <w:t>Aggravated damages.</w:t>
      </w:r>
    </w:p>
    <w:p w:rsidR="00596956" w:rsidRDefault="00596956" w:rsidP="00596956">
      <w:pPr>
        <w:numPr>
          <w:ilvl w:val="0"/>
          <w:numId w:val="19"/>
        </w:numPr>
        <w:spacing w:before="240" w:after="240" w:line="276" w:lineRule="auto"/>
        <w:contextualSpacing/>
        <w:rPr>
          <w:rFonts w:eastAsiaTheme="minorHAnsi"/>
        </w:rPr>
      </w:pPr>
      <w:r>
        <w:rPr>
          <w:rFonts w:eastAsiaTheme="minorHAnsi"/>
        </w:rPr>
        <w:t>Costs</w:t>
      </w:r>
    </w:p>
    <w:p w:rsidR="00596956" w:rsidRDefault="00596956" w:rsidP="00596956">
      <w:pPr>
        <w:numPr>
          <w:ilvl w:val="0"/>
          <w:numId w:val="19"/>
        </w:numPr>
        <w:spacing w:before="240" w:after="240" w:line="276" w:lineRule="auto"/>
        <w:contextualSpacing/>
        <w:rPr>
          <w:rFonts w:eastAsiaTheme="minorHAnsi"/>
        </w:rPr>
      </w:pPr>
      <w:r>
        <w:rPr>
          <w:rFonts w:eastAsiaTheme="minorHAnsi"/>
        </w:rPr>
        <w:t>Interest</w:t>
      </w:r>
    </w:p>
    <w:p w:rsidR="00596956" w:rsidRDefault="00596956" w:rsidP="00596956">
      <w:pPr>
        <w:spacing w:before="240" w:after="240" w:line="276" w:lineRule="auto"/>
        <w:contextualSpacing/>
        <w:rPr>
          <w:rFonts w:eastAsiaTheme="minorHAnsi"/>
        </w:rPr>
      </w:pPr>
      <w:r>
        <w:rPr>
          <w:rFonts w:eastAsiaTheme="minorHAnsi"/>
        </w:rPr>
        <w:t>Particulars of Special Damage</w:t>
      </w:r>
    </w:p>
    <w:p w:rsidR="00596956" w:rsidRDefault="00596956" w:rsidP="00596956">
      <w:pPr>
        <w:numPr>
          <w:ilvl w:val="0"/>
          <w:numId w:val="29"/>
        </w:numPr>
        <w:spacing w:before="240" w:after="240" w:line="276" w:lineRule="auto"/>
        <w:contextualSpacing/>
        <w:rPr>
          <w:rFonts w:eastAsiaTheme="minorHAnsi"/>
        </w:rPr>
      </w:pPr>
      <w:r>
        <w:rPr>
          <w:rFonts w:eastAsiaTheme="minorHAnsi"/>
        </w:rPr>
        <w:t>Fridge</w:t>
      </w:r>
      <w:r>
        <w:rPr>
          <w:rFonts w:eastAsiaTheme="minorHAnsi"/>
        </w:rPr>
        <w:tab/>
      </w:r>
      <w:r>
        <w:rPr>
          <w:rFonts w:eastAsiaTheme="minorHAnsi"/>
        </w:rPr>
        <w:tab/>
      </w:r>
      <w:r>
        <w:rPr>
          <w:rFonts w:eastAsiaTheme="minorHAnsi"/>
        </w:rPr>
        <w:tab/>
      </w:r>
      <w:r>
        <w:rPr>
          <w:rFonts w:eastAsiaTheme="minorHAnsi"/>
        </w:rPr>
        <w:tab/>
      </w:r>
      <w:r>
        <w:rPr>
          <w:rFonts w:eastAsiaTheme="minorHAnsi"/>
        </w:rPr>
        <w:tab/>
        <w:t>$3,000</w:t>
      </w:r>
    </w:p>
    <w:p w:rsidR="00596956" w:rsidRDefault="00596956" w:rsidP="00596956">
      <w:pPr>
        <w:numPr>
          <w:ilvl w:val="0"/>
          <w:numId w:val="29"/>
        </w:numPr>
        <w:spacing w:before="240" w:after="240" w:line="276" w:lineRule="auto"/>
        <w:contextualSpacing/>
        <w:rPr>
          <w:rFonts w:eastAsiaTheme="minorHAnsi"/>
        </w:rPr>
      </w:pPr>
      <w:r>
        <w:rPr>
          <w:rFonts w:eastAsiaTheme="minorHAnsi"/>
        </w:rPr>
        <w:t>Stove</w:t>
      </w:r>
      <w:r>
        <w:rPr>
          <w:rFonts w:eastAsiaTheme="minorHAnsi"/>
        </w:rPr>
        <w:tab/>
      </w:r>
      <w:r>
        <w:rPr>
          <w:rFonts w:eastAsiaTheme="minorHAnsi"/>
        </w:rPr>
        <w:tab/>
      </w:r>
      <w:r>
        <w:rPr>
          <w:rFonts w:eastAsiaTheme="minorHAnsi"/>
        </w:rPr>
        <w:tab/>
      </w:r>
      <w:r>
        <w:rPr>
          <w:rFonts w:eastAsiaTheme="minorHAnsi"/>
        </w:rPr>
        <w:tab/>
      </w:r>
      <w:r>
        <w:rPr>
          <w:rFonts w:eastAsiaTheme="minorHAnsi"/>
        </w:rPr>
        <w:tab/>
        <w:t>$1000</w:t>
      </w:r>
    </w:p>
    <w:p w:rsidR="00596956" w:rsidRDefault="00596956" w:rsidP="00596956">
      <w:pPr>
        <w:numPr>
          <w:ilvl w:val="0"/>
          <w:numId w:val="29"/>
        </w:numPr>
        <w:spacing w:before="240" w:after="240" w:line="276" w:lineRule="auto"/>
        <w:contextualSpacing/>
        <w:rPr>
          <w:rFonts w:eastAsiaTheme="minorHAnsi"/>
        </w:rPr>
      </w:pPr>
      <w:r>
        <w:rPr>
          <w:rFonts w:eastAsiaTheme="minorHAnsi"/>
        </w:rPr>
        <w:t xml:space="preserve">Four Beds and </w:t>
      </w:r>
      <w:proofErr w:type="spellStart"/>
      <w:r>
        <w:rPr>
          <w:rFonts w:eastAsiaTheme="minorHAnsi"/>
        </w:rPr>
        <w:t>Matresses</w:t>
      </w:r>
      <w:proofErr w:type="spellEnd"/>
      <w:r>
        <w:rPr>
          <w:rFonts w:eastAsiaTheme="minorHAnsi"/>
        </w:rPr>
        <w:tab/>
      </w:r>
      <w:r>
        <w:rPr>
          <w:rFonts w:eastAsiaTheme="minorHAnsi"/>
        </w:rPr>
        <w:tab/>
        <w:t>$ 6400</w:t>
      </w:r>
    </w:p>
    <w:p w:rsidR="00596956" w:rsidRDefault="00596956" w:rsidP="00596956">
      <w:pPr>
        <w:numPr>
          <w:ilvl w:val="0"/>
          <w:numId w:val="29"/>
        </w:numPr>
        <w:spacing w:before="240" w:after="240" w:line="276" w:lineRule="auto"/>
        <w:contextualSpacing/>
        <w:rPr>
          <w:rFonts w:eastAsiaTheme="minorHAnsi"/>
        </w:rPr>
      </w:pPr>
      <w:r>
        <w:rPr>
          <w:rFonts w:eastAsiaTheme="minorHAnsi"/>
        </w:rPr>
        <w:t>Two 99” fans</w:t>
      </w:r>
      <w:r>
        <w:rPr>
          <w:rFonts w:eastAsiaTheme="minorHAnsi"/>
        </w:rPr>
        <w:tab/>
      </w:r>
      <w:r>
        <w:rPr>
          <w:rFonts w:eastAsiaTheme="minorHAnsi"/>
        </w:rPr>
        <w:tab/>
      </w:r>
      <w:r>
        <w:rPr>
          <w:rFonts w:eastAsiaTheme="minorHAnsi"/>
        </w:rPr>
        <w:tab/>
      </w:r>
      <w:r>
        <w:rPr>
          <w:rFonts w:eastAsiaTheme="minorHAnsi"/>
        </w:rPr>
        <w:tab/>
        <w:t>$200</w:t>
      </w:r>
    </w:p>
    <w:p w:rsidR="00596956" w:rsidRDefault="00596956" w:rsidP="00596956">
      <w:pPr>
        <w:numPr>
          <w:ilvl w:val="0"/>
          <w:numId w:val="29"/>
        </w:numPr>
        <w:spacing w:before="240" w:after="240" w:line="276" w:lineRule="auto"/>
        <w:contextualSpacing/>
        <w:rPr>
          <w:rFonts w:eastAsiaTheme="minorHAnsi"/>
        </w:rPr>
      </w:pPr>
      <w:r>
        <w:rPr>
          <w:rFonts w:eastAsiaTheme="minorHAnsi"/>
        </w:rPr>
        <w:t>Television</w:t>
      </w:r>
      <w:r>
        <w:rPr>
          <w:rFonts w:eastAsiaTheme="minorHAnsi"/>
        </w:rPr>
        <w:tab/>
      </w:r>
      <w:r>
        <w:rPr>
          <w:rFonts w:eastAsiaTheme="minorHAnsi"/>
        </w:rPr>
        <w:tab/>
      </w:r>
      <w:r>
        <w:rPr>
          <w:rFonts w:eastAsiaTheme="minorHAnsi"/>
        </w:rPr>
        <w:tab/>
      </w:r>
      <w:r>
        <w:rPr>
          <w:rFonts w:eastAsiaTheme="minorHAnsi"/>
        </w:rPr>
        <w:tab/>
        <w:t>$1800</w:t>
      </w:r>
    </w:p>
    <w:p w:rsidR="00596956" w:rsidRDefault="00596956" w:rsidP="00596956">
      <w:pPr>
        <w:numPr>
          <w:ilvl w:val="0"/>
          <w:numId w:val="29"/>
        </w:numPr>
        <w:spacing w:before="240" w:after="240" w:line="276" w:lineRule="auto"/>
        <w:contextualSpacing/>
        <w:rPr>
          <w:rFonts w:eastAsiaTheme="minorHAnsi"/>
        </w:rPr>
      </w:pPr>
      <w:r>
        <w:rPr>
          <w:rFonts w:eastAsiaTheme="minorHAnsi"/>
        </w:rPr>
        <w:t>Money</w:t>
      </w:r>
      <w:r>
        <w:rPr>
          <w:rFonts w:eastAsiaTheme="minorHAnsi"/>
        </w:rPr>
        <w:tab/>
      </w:r>
      <w:r>
        <w:rPr>
          <w:rFonts w:eastAsiaTheme="minorHAnsi"/>
        </w:rPr>
        <w:tab/>
      </w:r>
      <w:r>
        <w:rPr>
          <w:rFonts w:eastAsiaTheme="minorHAnsi"/>
        </w:rPr>
        <w:tab/>
      </w:r>
      <w:r>
        <w:rPr>
          <w:rFonts w:eastAsiaTheme="minorHAnsi"/>
        </w:rPr>
        <w:tab/>
      </w:r>
      <w:r>
        <w:rPr>
          <w:rFonts w:eastAsiaTheme="minorHAnsi"/>
        </w:rPr>
        <w:tab/>
        <w:t>$2800</w:t>
      </w:r>
    </w:p>
    <w:p w:rsidR="00596956" w:rsidRDefault="00596956" w:rsidP="00596956">
      <w:pPr>
        <w:numPr>
          <w:ilvl w:val="0"/>
          <w:numId w:val="29"/>
        </w:numPr>
        <w:spacing w:before="240" w:after="240" w:line="276" w:lineRule="auto"/>
        <w:contextualSpacing/>
        <w:rPr>
          <w:rFonts w:eastAsiaTheme="minorHAnsi"/>
        </w:rPr>
      </w:pPr>
      <w:proofErr w:type="spellStart"/>
      <w:r>
        <w:rPr>
          <w:rFonts w:eastAsiaTheme="minorHAnsi"/>
        </w:rPr>
        <w:t>Jewellery</w:t>
      </w:r>
      <w:proofErr w:type="spellEnd"/>
      <w:r>
        <w:rPr>
          <w:rFonts w:eastAsiaTheme="minorHAnsi"/>
        </w:rPr>
        <w:tab/>
      </w:r>
      <w:r>
        <w:rPr>
          <w:rFonts w:eastAsiaTheme="minorHAnsi"/>
        </w:rPr>
        <w:tab/>
      </w:r>
      <w:r>
        <w:rPr>
          <w:rFonts w:eastAsiaTheme="minorHAnsi"/>
        </w:rPr>
        <w:tab/>
      </w:r>
      <w:r>
        <w:rPr>
          <w:rFonts w:eastAsiaTheme="minorHAnsi"/>
        </w:rPr>
        <w:tab/>
        <w:t>$ 3000</w:t>
      </w:r>
    </w:p>
    <w:p w:rsidR="00596956" w:rsidRDefault="00596956" w:rsidP="00596956">
      <w:pPr>
        <w:numPr>
          <w:ilvl w:val="0"/>
          <w:numId w:val="29"/>
        </w:numPr>
        <w:spacing w:before="240" w:after="240" w:line="276" w:lineRule="auto"/>
        <w:contextualSpacing/>
        <w:rPr>
          <w:rFonts w:eastAsiaTheme="minorHAnsi"/>
        </w:rPr>
      </w:pPr>
      <w:r>
        <w:rPr>
          <w:rFonts w:eastAsiaTheme="minorHAnsi"/>
        </w:rPr>
        <w:t>28 ducks @$60</w:t>
      </w:r>
      <w:r>
        <w:rPr>
          <w:rFonts w:eastAsiaTheme="minorHAnsi"/>
        </w:rPr>
        <w:tab/>
      </w:r>
      <w:r>
        <w:rPr>
          <w:rFonts w:eastAsiaTheme="minorHAnsi"/>
        </w:rPr>
        <w:tab/>
      </w:r>
      <w:r>
        <w:rPr>
          <w:rFonts w:eastAsiaTheme="minorHAnsi"/>
        </w:rPr>
        <w:tab/>
        <w:t>$1680</w:t>
      </w:r>
    </w:p>
    <w:p w:rsidR="00596956" w:rsidRDefault="00596956" w:rsidP="00596956">
      <w:pPr>
        <w:numPr>
          <w:ilvl w:val="0"/>
          <w:numId w:val="29"/>
        </w:numPr>
        <w:spacing w:before="240" w:after="240" w:line="276" w:lineRule="auto"/>
        <w:contextualSpacing/>
        <w:rPr>
          <w:rFonts w:eastAsiaTheme="minorHAnsi"/>
        </w:rPr>
      </w:pPr>
      <w:r>
        <w:rPr>
          <w:rFonts w:eastAsiaTheme="minorHAnsi"/>
        </w:rPr>
        <w:t>Microwave</w:t>
      </w:r>
      <w:r>
        <w:rPr>
          <w:rFonts w:eastAsiaTheme="minorHAnsi"/>
        </w:rPr>
        <w:tab/>
      </w:r>
      <w:r>
        <w:rPr>
          <w:rFonts w:eastAsiaTheme="minorHAnsi"/>
        </w:rPr>
        <w:tab/>
      </w:r>
      <w:r>
        <w:rPr>
          <w:rFonts w:eastAsiaTheme="minorHAnsi"/>
        </w:rPr>
        <w:tab/>
      </w:r>
      <w:r>
        <w:rPr>
          <w:rFonts w:eastAsiaTheme="minorHAnsi"/>
        </w:rPr>
        <w:tab/>
        <w:t>$ 600</w:t>
      </w:r>
    </w:p>
    <w:p w:rsidR="00596956" w:rsidRDefault="00596956" w:rsidP="00596956">
      <w:pPr>
        <w:numPr>
          <w:ilvl w:val="0"/>
          <w:numId w:val="29"/>
        </w:numPr>
        <w:spacing w:before="240" w:after="240" w:line="276" w:lineRule="auto"/>
        <w:contextualSpacing/>
        <w:rPr>
          <w:rFonts w:eastAsiaTheme="minorHAnsi"/>
        </w:rPr>
      </w:pPr>
      <w:r>
        <w:rPr>
          <w:rFonts w:eastAsiaTheme="minorHAnsi"/>
        </w:rPr>
        <w:t>Dining table with chairs</w:t>
      </w:r>
      <w:r>
        <w:rPr>
          <w:rFonts w:eastAsiaTheme="minorHAnsi"/>
        </w:rPr>
        <w:tab/>
      </w:r>
      <w:r>
        <w:rPr>
          <w:rFonts w:eastAsiaTheme="minorHAnsi"/>
        </w:rPr>
        <w:tab/>
        <w:t>$2000</w:t>
      </w:r>
    </w:p>
    <w:p w:rsidR="00596956" w:rsidRDefault="00596956" w:rsidP="00596956">
      <w:pPr>
        <w:numPr>
          <w:ilvl w:val="0"/>
          <w:numId w:val="29"/>
        </w:numPr>
        <w:spacing w:before="240" w:after="240" w:line="276" w:lineRule="auto"/>
        <w:contextualSpacing/>
        <w:rPr>
          <w:rFonts w:eastAsiaTheme="minorHAnsi"/>
        </w:rPr>
      </w:pPr>
      <w:r>
        <w:rPr>
          <w:rFonts w:eastAsiaTheme="minorHAnsi"/>
        </w:rPr>
        <w:t xml:space="preserve">Two Tables </w:t>
      </w:r>
      <w:r>
        <w:rPr>
          <w:rFonts w:eastAsiaTheme="minorHAnsi"/>
        </w:rPr>
        <w:tab/>
      </w:r>
      <w:r>
        <w:rPr>
          <w:rFonts w:eastAsiaTheme="minorHAnsi"/>
        </w:rPr>
        <w:tab/>
      </w:r>
      <w:r>
        <w:rPr>
          <w:rFonts w:eastAsiaTheme="minorHAnsi"/>
        </w:rPr>
        <w:tab/>
      </w:r>
      <w:r>
        <w:rPr>
          <w:rFonts w:eastAsiaTheme="minorHAnsi"/>
        </w:rPr>
        <w:tab/>
        <w:t>$ 1600</w:t>
      </w:r>
    </w:p>
    <w:p w:rsidR="00596956" w:rsidRDefault="00596956" w:rsidP="00596956">
      <w:pPr>
        <w:numPr>
          <w:ilvl w:val="0"/>
          <w:numId w:val="29"/>
        </w:numPr>
        <w:spacing w:before="240" w:after="240" w:line="276" w:lineRule="auto"/>
        <w:contextualSpacing/>
        <w:rPr>
          <w:rFonts w:eastAsiaTheme="minorHAnsi"/>
        </w:rPr>
      </w:pPr>
      <w:r>
        <w:rPr>
          <w:rFonts w:eastAsiaTheme="minorHAnsi"/>
        </w:rPr>
        <w:t>Wares</w:t>
      </w:r>
      <w:r>
        <w:rPr>
          <w:rFonts w:eastAsiaTheme="minorHAnsi"/>
        </w:rPr>
        <w:tab/>
      </w:r>
      <w:r>
        <w:rPr>
          <w:rFonts w:eastAsiaTheme="minorHAnsi"/>
        </w:rPr>
        <w:tab/>
      </w:r>
      <w:r>
        <w:rPr>
          <w:rFonts w:eastAsiaTheme="minorHAnsi"/>
        </w:rPr>
        <w:tab/>
      </w:r>
      <w:r>
        <w:rPr>
          <w:rFonts w:eastAsiaTheme="minorHAnsi"/>
        </w:rPr>
        <w:tab/>
      </w:r>
      <w:r>
        <w:rPr>
          <w:rFonts w:eastAsiaTheme="minorHAnsi"/>
        </w:rPr>
        <w:tab/>
        <w:t>$1000</w:t>
      </w:r>
    </w:p>
    <w:p w:rsidR="00596956" w:rsidRDefault="00596956" w:rsidP="00596956">
      <w:pPr>
        <w:numPr>
          <w:ilvl w:val="0"/>
          <w:numId w:val="29"/>
        </w:numPr>
        <w:spacing w:before="240" w:after="240" w:line="276" w:lineRule="auto"/>
        <w:contextualSpacing/>
        <w:rPr>
          <w:rFonts w:eastAsiaTheme="minorHAnsi"/>
        </w:rPr>
      </w:pPr>
      <w:r>
        <w:rPr>
          <w:rFonts w:eastAsiaTheme="minorHAnsi"/>
        </w:rPr>
        <w:t>Clothes</w:t>
      </w:r>
      <w:r>
        <w:rPr>
          <w:rFonts w:eastAsiaTheme="minorHAnsi"/>
        </w:rPr>
        <w:tab/>
      </w:r>
      <w:r>
        <w:rPr>
          <w:rFonts w:eastAsiaTheme="minorHAnsi"/>
        </w:rPr>
        <w:tab/>
      </w:r>
      <w:r>
        <w:rPr>
          <w:rFonts w:eastAsiaTheme="minorHAnsi"/>
        </w:rPr>
        <w:tab/>
      </w:r>
      <w:r>
        <w:rPr>
          <w:rFonts w:eastAsiaTheme="minorHAnsi"/>
        </w:rPr>
        <w:tab/>
        <w:t>$500</w:t>
      </w:r>
    </w:p>
    <w:p w:rsidR="00596956" w:rsidRDefault="00596956" w:rsidP="00596956">
      <w:pPr>
        <w:numPr>
          <w:ilvl w:val="0"/>
          <w:numId w:val="29"/>
        </w:numPr>
        <w:spacing w:before="240" w:after="240" w:line="276" w:lineRule="auto"/>
        <w:contextualSpacing/>
        <w:rPr>
          <w:rFonts w:eastAsiaTheme="minorHAnsi"/>
        </w:rPr>
      </w:pPr>
      <w:r>
        <w:rPr>
          <w:rFonts w:eastAsiaTheme="minorHAnsi"/>
        </w:rPr>
        <w:t>Curtains</w:t>
      </w:r>
      <w:r>
        <w:rPr>
          <w:rFonts w:eastAsiaTheme="minorHAnsi"/>
        </w:rPr>
        <w:tab/>
      </w:r>
      <w:r>
        <w:rPr>
          <w:rFonts w:eastAsiaTheme="minorHAnsi"/>
        </w:rPr>
        <w:tab/>
      </w:r>
      <w:r>
        <w:rPr>
          <w:rFonts w:eastAsiaTheme="minorHAnsi"/>
        </w:rPr>
        <w:tab/>
      </w:r>
      <w:r>
        <w:rPr>
          <w:rFonts w:eastAsiaTheme="minorHAnsi"/>
        </w:rPr>
        <w:tab/>
        <w:t>$ 300</w:t>
      </w:r>
    </w:p>
    <w:p w:rsidR="00596956" w:rsidRDefault="00596956" w:rsidP="00596956">
      <w:pPr>
        <w:numPr>
          <w:ilvl w:val="0"/>
          <w:numId w:val="29"/>
        </w:numPr>
        <w:spacing w:before="240" w:after="240" w:line="276" w:lineRule="auto"/>
        <w:contextualSpacing/>
        <w:rPr>
          <w:rFonts w:eastAsiaTheme="minorHAnsi"/>
        </w:rPr>
      </w:pPr>
      <w:r>
        <w:rPr>
          <w:rFonts w:eastAsiaTheme="minorHAnsi"/>
        </w:rPr>
        <w:t>Vinyl</w:t>
      </w:r>
      <w:r>
        <w:rPr>
          <w:rFonts w:eastAsiaTheme="minorHAnsi"/>
        </w:rPr>
        <w:tab/>
      </w:r>
      <w:r>
        <w:rPr>
          <w:rFonts w:eastAsiaTheme="minorHAnsi"/>
        </w:rPr>
        <w:tab/>
      </w:r>
      <w:r>
        <w:rPr>
          <w:rFonts w:eastAsiaTheme="minorHAnsi"/>
        </w:rPr>
        <w:tab/>
      </w:r>
      <w:r>
        <w:rPr>
          <w:rFonts w:eastAsiaTheme="minorHAnsi"/>
        </w:rPr>
        <w:tab/>
      </w:r>
      <w:r>
        <w:rPr>
          <w:rFonts w:eastAsiaTheme="minorHAnsi"/>
        </w:rPr>
        <w:tab/>
        <w:t>$200</w:t>
      </w:r>
    </w:p>
    <w:p w:rsidR="00596956" w:rsidRDefault="00596956" w:rsidP="00596956">
      <w:pPr>
        <w:numPr>
          <w:ilvl w:val="0"/>
          <w:numId w:val="29"/>
        </w:numPr>
        <w:spacing w:before="240" w:after="240" w:line="276" w:lineRule="auto"/>
        <w:contextualSpacing/>
        <w:rPr>
          <w:rFonts w:eastAsiaTheme="minorHAnsi"/>
        </w:rPr>
      </w:pPr>
      <w:r>
        <w:rPr>
          <w:rFonts w:eastAsiaTheme="minorHAnsi"/>
        </w:rPr>
        <w:t>Nine Doors</w:t>
      </w:r>
      <w:r>
        <w:rPr>
          <w:rFonts w:eastAsiaTheme="minorHAnsi"/>
        </w:rPr>
        <w:tab/>
      </w:r>
      <w:r>
        <w:rPr>
          <w:rFonts w:eastAsiaTheme="minorHAnsi"/>
        </w:rPr>
        <w:tab/>
      </w:r>
      <w:r>
        <w:rPr>
          <w:rFonts w:eastAsiaTheme="minorHAnsi"/>
        </w:rPr>
        <w:tab/>
      </w:r>
      <w:r>
        <w:rPr>
          <w:rFonts w:eastAsiaTheme="minorHAnsi"/>
        </w:rPr>
        <w:tab/>
        <w:t>$2700</w:t>
      </w:r>
    </w:p>
    <w:p w:rsidR="00596956" w:rsidRDefault="00596956" w:rsidP="00596956">
      <w:pPr>
        <w:numPr>
          <w:ilvl w:val="0"/>
          <w:numId w:val="29"/>
        </w:numPr>
        <w:spacing w:before="240" w:after="240" w:line="276" w:lineRule="auto"/>
        <w:contextualSpacing/>
        <w:rPr>
          <w:rFonts w:eastAsiaTheme="minorHAnsi"/>
        </w:rPr>
      </w:pPr>
      <w:r>
        <w:rPr>
          <w:rFonts w:eastAsiaTheme="minorHAnsi"/>
        </w:rPr>
        <w:t>Seven windows</w:t>
      </w:r>
      <w:r>
        <w:rPr>
          <w:rFonts w:eastAsiaTheme="minorHAnsi"/>
        </w:rPr>
        <w:tab/>
      </w:r>
      <w:r>
        <w:rPr>
          <w:rFonts w:eastAsiaTheme="minorHAnsi"/>
        </w:rPr>
        <w:tab/>
      </w:r>
      <w:r>
        <w:rPr>
          <w:rFonts w:eastAsiaTheme="minorHAnsi"/>
        </w:rPr>
        <w:tab/>
        <w:t>$7000</w:t>
      </w:r>
    </w:p>
    <w:p w:rsidR="00596956" w:rsidRDefault="00596956" w:rsidP="00596956">
      <w:pPr>
        <w:numPr>
          <w:ilvl w:val="0"/>
          <w:numId w:val="29"/>
        </w:numPr>
        <w:spacing w:before="240" w:after="240" w:line="276" w:lineRule="auto"/>
        <w:contextualSpacing/>
        <w:rPr>
          <w:rFonts w:eastAsiaTheme="minorHAnsi"/>
        </w:rPr>
      </w:pPr>
      <w:r>
        <w:rPr>
          <w:rFonts w:eastAsiaTheme="minorHAnsi"/>
        </w:rPr>
        <w:t>Toilet set</w:t>
      </w:r>
      <w:r>
        <w:rPr>
          <w:rFonts w:eastAsiaTheme="minorHAnsi"/>
        </w:rPr>
        <w:tab/>
      </w:r>
      <w:r>
        <w:rPr>
          <w:rFonts w:eastAsiaTheme="minorHAnsi"/>
        </w:rPr>
        <w:tab/>
      </w:r>
      <w:r>
        <w:rPr>
          <w:rFonts w:eastAsiaTheme="minorHAnsi"/>
        </w:rPr>
        <w:tab/>
      </w:r>
      <w:r>
        <w:rPr>
          <w:rFonts w:eastAsiaTheme="minorHAnsi"/>
        </w:rPr>
        <w:tab/>
        <w:t>$ 1500</w:t>
      </w:r>
    </w:p>
    <w:p w:rsidR="00596956" w:rsidRDefault="00596956" w:rsidP="00596956">
      <w:pPr>
        <w:numPr>
          <w:ilvl w:val="0"/>
          <w:numId w:val="29"/>
        </w:numPr>
        <w:spacing w:before="240" w:after="240" w:line="276" w:lineRule="auto"/>
        <w:contextualSpacing/>
        <w:rPr>
          <w:rFonts w:eastAsiaTheme="minorHAnsi"/>
        </w:rPr>
      </w:pPr>
      <w:r>
        <w:rPr>
          <w:rFonts w:eastAsiaTheme="minorHAnsi"/>
        </w:rPr>
        <w:t>Sink</w:t>
      </w:r>
      <w:r>
        <w:rPr>
          <w:rFonts w:eastAsiaTheme="minorHAnsi"/>
        </w:rPr>
        <w:tab/>
      </w:r>
      <w:r>
        <w:rPr>
          <w:rFonts w:eastAsiaTheme="minorHAnsi"/>
        </w:rPr>
        <w:tab/>
      </w:r>
      <w:r>
        <w:rPr>
          <w:rFonts w:eastAsiaTheme="minorHAnsi"/>
        </w:rPr>
        <w:tab/>
      </w:r>
      <w:r>
        <w:rPr>
          <w:rFonts w:eastAsiaTheme="minorHAnsi"/>
        </w:rPr>
        <w:tab/>
      </w:r>
      <w:r>
        <w:rPr>
          <w:rFonts w:eastAsiaTheme="minorHAnsi"/>
        </w:rPr>
        <w:tab/>
        <w:t>$700</w:t>
      </w:r>
    </w:p>
    <w:p w:rsidR="00596956" w:rsidRDefault="00596956" w:rsidP="00596956">
      <w:pPr>
        <w:numPr>
          <w:ilvl w:val="0"/>
          <w:numId w:val="29"/>
        </w:numPr>
        <w:spacing w:before="240" w:after="240" w:line="276" w:lineRule="auto"/>
        <w:contextualSpacing/>
        <w:rPr>
          <w:rFonts w:eastAsiaTheme="minorHAnsi"/>
        </w:rPr>
      </w:pPr>
      <w:r>
        <w:rPr>
          <w:rFonts w:eastAsiaTheme="minorHAnsi"/>
        </w:rPr>
        <w:t xml:space="preserve">Pipes </w:t>
      </w:r>
      <w:r>
        <w:rPr>
          <w:rFonts w:eastAsiaTheme="minorHAnsi"/>
        </w:rPr>
        <w:tab/>
      </w:r>
      <w:r>
        <w:rPr>
          <w:rFonts w:eastAsiaTheme="minorHAnsi"/>
        </w:rPr>
        <w:tab/>
      </w:r>
      <w:r>
        <w:rPr>
          <w:rFonts w:eastAsiaTheme="minorHAnsi"/>
        </w:rPr>
        <w:tab/>
      </w:r>
      <w:r>
        <w:rPr>
          <w:rFonts w:eastAsiaTheme="minorHAnsi"/>
        </w:rPr>
        <w:tab/>
      </w:r>
      <w:r>
        <w:rPr>
          <w:rFonts w:eastAsiaTheme="minorHAnsi"/>
        </w:rPr>
        <w:tab/>
        <w:t>$ 200</w:t>
      </w:r>
    </w:p>
    <w:p w:rsidR="00596956" w:rsidRDefault="00596956" w:rsidP="00596956">
      <w:pPr>
        <w:numPr>
          <w:ilvl w:val="0"/>
          <w:numId w:val="29"/>
        </w:numPr>
        <w:spacing w:before="240" w:after="240" w:line="276" w:lineRule="auto"/>
        <w:contextualSpacing/>
        <w:rPr>
          <w:rFonts w:eastAsiaTheme="minorHAnsi"/>
        </w:rPr>
      </w:pPr>
      <w:r>
        <w:rPr>
          <w:rFonts w:eastAsiaTheme="minorHAnsi"/>
        </w:rPr>
        <w:t>Two Water Tanks</w:t>
      </w:r>
      <w:r>
        <w:rPr>
          <w:rFonts w:eastAsiaTheme="minorHAnsi"/>
        </w:rPr>
        <w:tab/>
      </w:r>
      <w:r>
        <w:rPr>
          <w:rFonts w:eastAsiaTheme="minorHAnsi"/>
        </w:rPr>
        <w:tab/>
      </w:r>
      <w:r>
        <w:rPr>
          <w:rFonts w:eastAsiaTheme="minorHAnsi"/>
        </w:rPr>
        <w:tab/>
        <w:t>$2400</w:t>
      </w:r>
    </w:p>
    <w:p w:rsidR="00596956" w:rsidRDefault="00596956" w:rsidP="00596956">
      <w:pPr>
        <w:spacing w:before="240" w:after="240" w:line="276" w:lineRule="auto"/>
        <w:ind w:left="4320"/>
        <w:contextualSpacing/>
        <w:rPr>
          <w:rFonts w:eastAsiaTheme="minorHAnsi"/>
        </w:rPr>
      </w:pPr>
      <w:r>
        <w:rPr>
          <w:rFonts w:eastAsiaTheme="minorHAnsi"/>
        </w:rPr>
        <w:t>$ 40,480</w:t>
      </w:r>
    </w:p>
    <w:p w:rsidR="0008347F" w:rsidRPr="00036E4D" w:rsidRDefault="0008347F" w:rsidP="00596956">
      <w:pPr>
        <w:spacing w:before="240" w:after="240" w:line="276" w:lineRule="auto"/>
        <w:ind w:left="720"/>
        <w:contextualSpacing/>
        <w:rPr>
          <w:rFonts w:asciiTheme="minorHAnsi" w:eastAsiaTheme="minorHAnsi" w:hAnsiTheme="minorHAnsi" w:cstheme="minorBidi"/>
          <w:sz w:val="22"/>
          <w:szCs w:val="22"/>
        </w:rPr>
      </w:pPr>
    </w:p>
    <w:p w:rsidR="0008347F" w:rsidRPr="00036E4D" w:rsidRDefault="0008347F" w:rsidP="0008347F">
      <w:pPr>
        <w:rPr>
          <w:rFonts w:asciiTheme="minorHAnsi" w:eastAsiaTheme="minorHAnsi" w:hAnsiTheme="minorHAnsi" w:cstheme="minorBidi"/>
          <w:sz w:val="22"/>
          <w:szCs w:val="22"/>
        </w:rPr>
      </w:pPr>
    </w:p>
    <w:p w:rsidR="0008347F" w:rsidRPr="00596956" w:rsidRDefault="0008347F" w:rsidP="0008347F">
      <w:pPr>
        <w:spacing w:after="240" w:line="480" w:lineRule="auto"/>
        <w:ind w:left="720"/>
        <w:rPr>
          <w:color w:val="000000"/>
        </w:rPr>
      </w:pPr>
      <w:r w:rsidRPr="00596956">
        <w:rPr>
          <w:color w:val="000000"/>
        </w:rPr>
        <w:t xml:space="preserve">I, </w:t>
      </w:r>
      <w:proofErr w:type="spellStart"/>
      <w:r w:rsidRPr="00596956">
        <w:rPr>
          <w:color w:val="000000"/>
        </w:rPr>
        <w:t>Hafiza</w:t>
      </w:r>
      <w:proofErr w:type="spellEnd"/>
      <w:r w:rsidRPr="00596956">
        <w:rPr>
          <w:color w:val="000000"/>
        </w:rPr>
        <w:t xml:space="preserve"> Mohammed of </w:t>
      </w:r>
      <w:proofErr w:type="spellStart"/>
      <w:r w:rsidRPr="00596956">
        <w:rPr>
          <w:color w:val="000000"/>
        </w:rPr>
        <w:t>Riseland</w:t>
      </w:r>
      <w:proofErr w:type="spellEnd"/>
      <w:r w:rsidRPr="00596956">
        <w:rPr>
          <w:color w:val="000000"/>
        </w:rPr>
        <w:t xml:space="preserve"> Road </w:t>
      </w:r>
      <w:proofErr w:type="spellStart"/>
      <w:r w:rsidRPr="00596956">
        <w:rPr>
          <w:color w:val="000000"/>
        </w:rPr>
        <w:t>carnbee</w:t>
      </w:r>
      <w:proofErr w:type="gramStart"/>
      <w:r w:rsidRPr="00596956">
        <w:rPr>
          <w:color w:val="000000"/>
        </w:rPr>
        <w:t>,Tobago</w:t>
      </w:r>
      <w:proofErr w:type="spellEnd"/>
      <w:proofErr w:type="gramEnd"/>
      <w:r w:rsidRPr="00596956">
        <w:rPr>
          <w:color w:val="000000"/>
        </w:rPr>
        <w:t xml:space="preserve">, do hereby certify in accordance with Part 8.8 (1) that I believe that the contents of this Statement of </w:t>
      </w:r>
      <w:r w:rsidRPr="00596956">
        <w:rPr>
          <w:color w:val="000000"/>
        </w:rPr>
        <w:lastRenderedPageBreak/>
        <w:t>Case are true and correct and that I am entitled to the remedies and reliefs stated herein.</w:t>
      </w:r>
    </w:p>
    <w:p w:rsidR="0008347F" w:rsidRDefault="0008347F" w:rsidP="0008347F">
      <w:pPr>
        <w:ind w:left="360"/>
        <w:jc w:val="right"/>
      </w:pPr>
      <w:r>
        <w:rPr>
          <w:rFonts w:ascii="Courier New" w:hAnsi="Courier New" w:cs="Courier New"/>
          <w:color w:val="000000"/>
        </w:rPr>
        <w:t>---------------</w:t>
      </w:r>
    </w:p>
    <w:p w:rsidR="0008347F" w:rsidRDefault="00131E99" w:rsidP="0008347F">
      <w:pPr>
        <w:ind w:left="360"/>
        <w:jc w:val="right"/>
        <w:rPr>
          <w:rFonts w:ascii="Courier New" w:hAnsi="Courier New" w:cs="Courier New"/>
          <w:color w:val="000000"/>
        </w:rPr>
      </w:pPr>
      <w:proofErr w:type="spellStart"/>
      <w:r>
        <w:rPr>
          <w:rFonts w:ascii="Courier New" w:hAnsi="Courier New" w:cs="Courier New"/>
          <w:color w:val="000000"/>
        </w:rPr>
        <w:t>Hafiza</w:t>
      </w:r>
      <w:proofErr w:type="spellEnd"/>
      <w:r>
        <w:rPr>
          <w:rFonts w:ascii="Courier New" w:hAnsi="Courier New" w:cs="Courier New"/>
          <w:color w:val="000000"/>
        </w:rPr>
        <w:t xml:space="preserve"> Mohammed</w:t>
      </w:r>
    </w:p>
    <w:p w:rsidR="0008347F" w:rsidRDefault="00131E99" w:rsidP="0008347F">
      <w:pPr>
        <w:ind w:left="360"/>
        <w:jc w:val="right"/>
        <w:rPr>
          <w:rFonts w:ascii="Courier New" w:hAnsi="Courier New" w:cs="Courier New"/>
          <w:color w:val="000000"/>
        </w:rPr>
      </w:pPr>
      <w:r>
        <w:rPr>
          <w:rFonts w:ascii="Courier New" w:hAnsi="Courier New" w:cs="Courier New"/>
          <w:color w:val="000000"/>
        </w:rPr>
        <w:t>Claimant</w:t>
      </w:r>
    </w:p>
    <w:p w:rsidR="0008347F" w:rsidRPr="000269A6" w:rsidRDefault="0008347F" w:rsidP="0008347F">
      <w:pPr>
        <w:spacing w:after="240" w:line="480" w:lineRule="auto"/>
        <w:ind w:left="360"/>
        <w:rPr>
          <w:rFonts w:ascii="Courier New" w:hAnsi="Courier New" w:cs="Courier New"/>
          <w:b/>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rsidR="0008347F" w:rsidRPr="00596956" w:rsidRDefault="00131E99" w:rsidP="00131E99">
      <w:pPr>
        <w:spacing w:after="240" w:line="480" w:lineRule="auto"/>
        <w:ind w:left="360"/>
        <w:jc w:val="both"/>
        <w:rPr>
          <w:bCs/>
          <w:color w:val="000000"/>
        </w:rPr>
      </w:pPr>
      <w:r w:rsidRPr="00596956">
        <w:rPr>
          <w:color w:val="000000"/>
        </w:rPr>
        <w:t xml:space="preserve">This Statement of case was issue by </w:t>
      </w:r>
      <w:proofErr w:type="spellStart"/>
      <w:r w:rsidRPr="00596956">
        <w:rPr>
          <w:color w:val="000000"/>
        </w:rPr>
        <w:t>Mr.Christopher</w:t>
      </w:r>
      <w:proofErr w:type="spellEnd"/>
      <w:r w:rsidRPr="00596956">
        <w:rPr>
          <w:color w:val="000000"/>
        </w:rPr>
        <w:t xml:space="preserve"> Ross Gidla, Attorney at Law whose business address is 123 Duke </w:t>
      </w:r>
      <w:proofErr w:type="spellStart"/>
      <w:r w:rsidRPr="00596956">
        <w:rPr>
          <w:color w:val="000000"/>
        </w:rPr>
        <w:t>Street,Port</w:t>
      </w:r>
      <w:proofErr w:type="spellEnd"/>
      <w:r w:rsidRPr="00596956">
        <w:rPr>
          <w:color w:val="000000"/>
        </w:rPr>
        <w:t xml:space="preserve"> of Spain, in the Republic of Trinidad and Tobago and whose telephone and facsimile no is 624 - 4410</w:t>
      </w:r>
      <w:r w:rsidR="0008347F" w:rsidRPr="00596956">
        <w:rPr>
          <w:bCs/>
          <w:color w:val="000000"/>
        </w:rPr>
        <w:t xml:space="preserve"> </w:t>
      </w:r>
      <w:r w:rsidRPr="00596956">
        <w:rPr>
          <w:bCs/>
          <w:color w:val="000000"/>
        </w:rPr>
        <w:t xml:space="preserve"> The Claimant’s address for service is C/o Harrison James 4b </w:t>
      </w:r>
      <w:proofErr w:type="spellStart"/>
      <w:r w:rsidRPr="00596956">
        <w:rPr>
          <w:bCs/>
          <w:color w:val="000000"/>
        </w:rPr>
        <w:t>riseland</w:t>
      </w:r>
      <w:proofErr w:type="spellEnd"/>
      <w:r w:rsidRPr="00596956">
        <w:rPr>
          <w:bCs/>
          <w:color w:val="000000"/>
        </w:rPr>
        <w:t xml:space="preserve"> Road, </w:t>
      </w:r>
      <w:proofErr w:type="spellStart"/>
      <w:r w:rsidRPr="00596956">
        <w:rPr>
          <w:bCs/>
          <w:color w:val="000000"/>
        </w:rPr>
        <w:t>Carnbee</w:t>
      </w:r>
      <w:proofErr w:type="spellEnd"/>
      <w:r w:rsidRPr="00596956">
        <w:rPr>
          <w:bCs/>
          <w:color w:val="000000"/>
        </w:rPr>
        <w:t xml:space="preserve"> Tobago</w:t>
      </w:r>
      <w:r w:rsidR="0008347F" w:rsidRPr="00596956">
        <w:rPr>
          <w:bCs/>
          <w:color w:val="000000"/>
        </w:rPr>
        <w:t xml:space="preserve"> </w:t>
      </w:r>
    </w:p>
    <w:p w:rsidR="00131E99" w:rsidRDefault="00131E99" w:rsidP="00131E99">
      <w:pPr>
        <w:spacing w:after="240" w:line="480" w:lineRule="auto"/>
        <w:ind w:left="360"/>
        <w:jc w:val="both"/>
        <w:rPr>
          <w:rFonts w:ascii="Courier New" w:hAnsi="Courier New" w:cs="Courier New"/>
          <w:b/>
          <w:sz w:val="22"/>
          <w:szCs w:val="22"/>
        </w:rPr>
      </w:pPr>
    </w:p>
    <w:p w:rsidR="00131E99" w:rsidRDefault="00131E99" w:rsidP="00AA65B7">
      <w:pPr>
        <w:ind w:left="360"/>
        <w:jc w:val="both"/>
        <w:rPr>
          <w:rFonts w:ascii="Courier New" w:hAnsi="Courier New" w:cs="Courier New"/>
          <w:b/>
          <w:sz w:val="22"/>
          <w:szCs w:val="22"/>
        </w:rPr>
      </w:pPr>
      <w:r>
        <w:rPr>
          <w:rFonts w:ascii="Courier New" w:hAnsi="Courier New" w:cs="Courier New"/>
          <w:b/>
          <w:sz w:val="22"/>
          <w:szCs w:val="22"/>
        </w:rPr>
        <w:t>Dated the             July, 2009</w:t>
      </w:r>
    </w:p>
    <w:p w:rsidR="00AA65B7" w:rsidRDefault="00AA65B7" w:rsidP="00AA65B7">
      <w:pPr>
        <w:ind w:left="360"/>
        <w:jc w:val="both"/>
        <w:rPr>
          <w:rFonts w:ascii="Courier New" w:hAnsi="Courier New" w:cs="Courier New"/>
          <w:b/>
          <w:sz w:val="22"/>
          <w:szCs w:val="22"/>
        </w:rPr>
      </w:pPr>
    </w:p>
    <w:p w:rsidR="00131E99" w:rsidRPr="00596956" w:rsidRDefault="00131E99" w:rsidP="00AA65B7">
      <w:pPr>
        <w:ind w:left="360"/>
        <w:jc w:val="both"/>
      </w:pPr>
      <w:r w:rsidRPr="00596956">
        <w:t>Christopher Ross Gidla</w:t>
      </w:r>
    </w:p>
    <w:p w:rsidR="00131E99" w:rsidRPr="00596956" w:rsidRDefault="00131E99" w:rsidP="00AA65B7">
      <w:pPr>
        <w:ind w:left="360"/>
        <w:jc w:val="both"/>
      </w:pPr>
      <w:r w:rsidRPr="00596956">
        <w:t>Attorney at law for the Claimant</w:t>
      </w:r>
    </w:p>
    <w:p w:rsidR="00131E99" w:rsidRPr="00596956" w:rsidRDefault="00131E99" w:rsidP="00AA65B7">
      <w:pPr>
        <w:ind w:left="360"/>
        <w:jc w:val="both"/>
      </w:pPr>
      <w:r w:rsidRPr="00596956">
        <w:t>To the Assistant Registrar</w:t>
      </w:r>
    </w:p>
    <w:p w:rsidR="00131E99" w:rsidRPr="00596956" w:rsidRDefault="00131E99" w:rsidP="00AA65B7">
      <w:pPr>
        <w:ind w:left="360"/>
        <w:jc w:val="both"/>
      </w:pPr>
      <w:r w:rsidRPr="00596956">
        <w:t>High Court of Justice</w:t>
      </w:r>
    </w:p>
    <w:p w:rsidR="00131E99" w:rsidRPr="00596956" w:rsidRDefault="00131E99" w:rsidP="00AA65B7">
      <w:pPr>
        <w:ind w:left="360"/>
        <w:jc w:val="both"/>
      </w:pPr>
      <w:r w:rsidRPr="00596956">
        <w:t>Tobago</w:t>
      </w:r>
    </w:p>
    <w:p w:rsidR="00131E99" w:rsidRPr="00596956" w:rsidRDefault="00131E99" w:rsidP="00131E99">
      <w:pPr>
        <w:spacing w:after="240" w:line="480" w:lineRule="auto"/>
        <w:ind w:left="360"/>
        <w:jc w:val="both"/>
      </w:pPr>
    </w:p>
    <w:p w:rsidR="00131E99" w:rsidRPr="00596956" w:rsidRDefault="00131E99" w:rsidP="00AA65B7">
      <w:pPr>
        <w:ind w:left="360"/>
        <w:jc w:val="both"/>
      </w:pPr>
      <w:r w:rsidRPr="00596956">
        <w:t>And</w:t>
      </w:r>
      <w:r w:rsidR="00596956">
        <w:t>:</w:t>
      </w:r>
      <w:r w:rsidRPr="00596956">
        <w:t xml:space="preserve"> to Carlos Dewayne Moore</w:t>
      </w:r>
    </w:p>
    <w:p w:rsidR="00131E99" w:rsidRPr="00596956" w:rsidRDefault="00131E99" w:rsidP="00AA65B7">
      <w:pPr>
        <w:ind w:left="360"/>
        <w:jc w:val="both"/>
      </w:pPr>
      <w:r w:rsidRPr="00596956">
        <w:t>Canaan feeder Road</w:t>
      </w:r>
    </w:p>
    <w:p w:rsidR="00131E99" w:rsidRPr="00596956" w:rsidRDefault="00131E99" w:rsidP="00AA65B7">
      <w:pPr>
        <w:ind w:left="360"/>
        <w:jc w:val="both"/>
      </w:pPr>
      <w:r w:rsidRPr="00596956">
        <w:t>Canaan</w:t>
      </w:r>
    </w:p>
    <w:p w:rsidR="00131E99" w:rsidRPr="00596956" w:rsidRDefault="00131E99" w:rsidP="00131E99">
      <w:pPr>
        <w:spacing w:after="240" w:line="480" w:lineRule="auto"/>
        <w:ind w:left="360"/>
        <w:jc w:val="both"/>
      </w:pPr>
      <w:r w:rsidRPr="00596956">
        <w:t>Tobago</w:t>
      </w:r>
    </w:p>
    <w:p w:rsidR="0008347F" w:rsidRDefault="0008347F" w:rsidP="0008347F">
      <w:pPr>
        <w:spacing w:after="240"/>
        <w:ind w:left="360"/>
      </w:pPr>
    </w:p>
    <w:sectPr w:rsidR="0008347F"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7DA0"/>
    <w:multiLevelType w:val="hybridMultilevel"/>
    <w:tmpl w:val="5B44B4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7F7BA2"/>
    <w:multiLevelType w:val="hybridMultilevel"/>
    <w:tmpl w:val="B60A18A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40D7A88"/>
    <w:multiLevelType w:val="hybridMultilevel"/>
    <w:tmpl w:val="E5849B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3">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4">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104FAE"/>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3">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E4E75E6"/>
    <w:multiLevelType w:val="hybridMultilevel"/>
    <w:tmpl w:val="78640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E65579A"/>
    <w:multiLevelType w:val="hybridMultilevel"/>
    <w:tmpl w:val="EC90EE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B2510B5"/>
    <w:multiLevelType w:val="hybridMultilevel"/>
    <w:tmpl w:val="24D454C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4"/>
  </w:num>
  <w:num w:numId="3">
    <w:abstractNumId w:val="3"/>
  </w:num>
  <w:num w:numId="4">
    <w:abstractNumId w:val="18"/>
  </w:num>
  <w:num w:numId="5">
    <w:abstractNumId w:val="28"/>
  </w:num>
  <w:num w:numId="6">
    <w:abstractNumId w:val="19"/>
  </w:num>
  <w:num w:numId="7">
    <w:abstractNumId w:val="1"/>
  </w:num>
  <w:num w:numId="8">
    <w:abstractNumId w:val="11"/>
  </w:num>
  <w:num w:numId="9">
    <w:abstractNumId w:val="13"/>
  </w:num>
  <w:num w:numId="10">
    <w:abstractNumId w:val="12"/>
  </w:num>
  <w:num w:numId="11">
    <w:abstractNumId w:val="22"/>
  </w:num>
  <w:num w:numId="12">
    <w:abstractNumId w:val="20"/>
  </w:num>
  <w:num w:numId="13">
    <w:abstractNumId w:val="5"/>
  </w:num>
  <w:num w:numId="14">
    <w:abstractNumId w:val="23"/>
  </w:num>
  <w:num w:numId="15">
    <w:abstractNumId w:val="9"/>
  </w:num>
  <w:num w:numId="16">
    <w:abstractNumId w:val="15"/>
  </w:num>
  <w:num w:numId="17">
    <w:abstractNumId w:val="10"/>
  </w:num>
  <w:num w:numId="18">
    <w:abstractNumId w:val="6"/>
  </w:num>
  <w:num w:numId="19">
    <w:abstractNumId w:val="16"/>
  </w:num>
  <w:num w:numId="20">
    <w:abstractNumId w:val="26"/>
  </w:num>
  <w:num w:numId="21">
    <w:abstractNumId w:val="4"/>
  </w:num>
  <w:num w:numId="22">
    <w:abstractNumId w:val="21"/>
  </w:num>
  <w:num w:numId="23">
    <w:abstractNumId w:val="17"/>
  </w:num>
  <w:num w:numId="24">
    <w:abstractNumId w:val="8"/>
  </w:num>
  <w:num w:numId="25">
    <w:abstractNumId w:val="24"/>
  </w:num>
  <w:num w:numId="26">
    <w:abstractNumId w:val="0"/>
  </w:num>
  <w:num w:numId="27">
    <w:abstractNumId w:val="2"/>
  </w:num>
  <w:num w:numId="28">
    <w:abstractNumId w:val="27"/>
  </w:num>
  <w:num w:numId="29">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4512C"/>
    <w:rsid w:val="00061927"/>
    <w:rsid w:val="0008347F"/>
    <w:rsid w:val="000909B8"/>
    <w:rsid w:val="00094229"/>
    <w:rsid w:val="00096F62"/>
    <w:rsid w:val="000B2275"/>
    <w:rsid w:val="000B28AA"/>
    <w:rsid w:val="000B4962"/>
    <w:rsid w:val="000C65F0"/>
    <w:rsid w:val="000D5E7A"/>
    <w:rsid w:val="00111A97"/>
    <w:rsid w:val="001135BF"/>
    <w:rsid w:val="00126A5C"/>
    <w:rsid w:val="00131E99"/>
    <w:rsid w:val="001324EB"/>
    <w:rsid w:val="00137F08"/>
    <w:rsid w:val="00145653"/>
    <w:rsid w:val="00150E71"/>
    <w:rsid w:val="00157ADA"/>
    <w:rsid w:val="00160B7A"/>
    <w:rsid w:val="001702FB"/>
    <w:rsid w:val="0017055E"/>
    <w:rsid w:val="001825FB"/>
    <w:rsid w:val="001B039C"/>
    <w:rsid w:val="001B54D1"/>
    <w:rsid w:val="001B7455"/>
    <w:rsid w:val="001C071E"/>
    <w:rsid w:val="001E12AB"/>
    <w:rsid w:val="001E6889"/>
    <w:rsid w:val="002129D8"/>
    <w:rsid w:val="00225C0B"/>
    <w:rsid w:val="00241298"/>
    <w:rsid w:val="002516B1"/>
    <w:rsid w:val="002726BE"/>
    <w:rsid w:val="0029211D"/>
    <w:rsid w:val="002B1662"/>
    <w:rsid w:val="002C7480"/>
    <w:rsid w:val="002F5558"/>
    <w:rsid w:val="00303615"/>
    <w:rsid w:val="00322800"/>
    <w:rsid w:val="00337513"/>
    <w:rsid w:val="00343B8C"/>
    <w:rsid w:val="00375687"/>
    <w:rsid w:val="00375CD6"/>
    <w:rsid w:val="003817E1"/>
    <w:rsid w:val="00386C06"/>
    <w:rsid w:val="003919FF"/>
    <w:rsid w:val="003D0612"/>
    <w:rsid w:val="004017DB"/>
    <w:rsid w:val="00405AD4"/>
    <w:rsid w:val="00411F16"/>
    <w:rsid w:val="00441EA4"/>
    <w:rsid w:val="00447855"/>
    <w:rsid w:val="004605C1"/>
    <w:rsid w:val="00460DB6"/>
    <w:rsid w:val="0046316E"/>
    <w:rsid w:val="0048479A"/>
    <w:rsid w:val="004868E2"/>
    <w:rsid w:val="00491C22"/>
    <w:rsid w:val="004A2301"/>
    <w:rsid w:val="004B1C5B"/>
    <w:rsid w:val="004D2188"/>
    <w:rsid w:val="004E5773"/>
    <w:rsid w:val="004E58DE"/>
    <w:rsid w:val="00516325"/>
    <w:rsid w:val="00537E41"/>
    <w:rsid w:val="00572AE0"/>
    <w:rsid w:val="0057710C"/>
    <w:rsid w:val="00581279"/>
    <w:rsid w:val="00592ADE"/>
    <w:rsid w:val="00593661"/>
    <w:rsid w:val="00596956"/>
    <w:rsid w:val="005A595C"/>
    <w:rsid w:val="005B62B4"/>
    <w:rsid w:val="005E5A2A"/>
    <w:rsid w:val="00600EE2"/>
    <w:rsid w:val="006162A5"/>
    <w:rsid w:val="00616AF9"/>
    <w:rsid w:val="00624753"/>
    <w:rsid w:val="0062769F"/>
    <w:rsid w:val="00633E8C"/>
    <w:rsid w:val="006350E1"/>
    <w:rsid w:val="00643FA8"/>
    <w:rsid w:val="00655DE3"/>
    <w:rsid w:val="00666B16"/>
    <w:rsid w:val="00680075"/>
    <w:rsid w:val="00680CCA"/>
    <w:rsid w:val="0068127B"/>
    <w:rsid w:val="00682830"/>
    <w:rsid w:val="006A1087"/>
    <w:rsid w:val="006A3C01"/>
    <w:rsid w:val="006C2836"/>
    <w:rsid w:val="006C5F8F"/>
    <w:rsid w:val="006D142E"/>
    <w:rsid w:val="006D5FBA"/>
    <w:rsid w:val="006E1AF3"/>
    <w:rsid w:val="006E2727"/>
    <w:rsid w:val="006E40EB"/>
    <w:rsid w:val="006E5969"/>
    <w:rsid w:val="006E6D7F"/>
    <w:rsid w:val="00743BF6"/>
    <w:rsid w:val="00765E24"/>
    <w:rsid w:val="0077024E"/>
    <w:rsid w:val="007969AC"/>
    <w:rsid w:val="007B4687"/>
    <w:rsid w:val="007D46AC"/>
    <w:rsid w:val="007F5259"/>
    <w:rsid w:val="00807C6C"/>
    <w:rsid w:val="008122A3"/>
    <w:rsid w:val="008169C2"/>
    <w:rsid w:val="00831260"/>
    <w:rsid w:val="00831677"/>
    <w:rsid w:val="008464E2"/>
    <w:rsid w:val="00871154"/>
    <w:rsid w:val="008A783A"/>
    <w:rsid w:val="008F1727"/>
    <w:rsid w:val="00900216"/>
    <w:rsid w:val="0091471E"/>
    <w:rsid w:val="00920396"/>
    <w:rsid w:val="0093756B"/>
    <w:rsid w:val="00945053"/>
    <w:rsid w:val="009560DC"/>
    <w:rsid w:val="0096653D"/>
    <w:rsid w:val="009A4CDE"/>
    <w:rsid w:val="009D0466"/>
    <w:rsid w:val="009E528E"/>
    <w:rsid w:val="00A03C99"/>
    <w:rsid w:val="00A2266C"/>
    <w:rsid w:val="00A31057"/>
    <w:rsid w:val="00A34C54"/>
    <w:rsid w:val="00A407CC"/>
    <w:rsid w:val="00A536B3"/>
    <w:rsid w:val="00A8131E"/>
    <w:rsid w:val="00A8298E"/>
    <w:rsid w:val="00A9733A"/>
    <w:rsid w:val="00AA65B7"/>
    <w:rsid w:val="00AB581D"/>
    <w:rsid w:val="00AC77E1"/>
    <w:rsid w:val="00AD7F97"/>
    <w:rsid w:val="00AF64F5"/>
    <w:rsid w:val="00B056BE"/>
    <w:rsid w:val="00B061F9"/>
    <w:rsid w:val="00B10EBD"/>
    <w:rsid w:val="00B1549B"/>
    <w:rsid w:val="00B21CC4"/>
    <w:rsid w:val="00B2417B"/>
    <w:rsid w:val="00B32C65"/>
    <w:rsid w:val="00B40136"/>
    <w:rsid w:val="00B42235"/>
    <w:rsid w:val="00B51093"/>
    <w:rsid w:val="00B72E4C"/>
    <w:rsid w:val="00B83FA0"/>
    <w:rsid w:val="00BA7C07"/>
    <w:rsid w:val="00BE2CA5"/>
    <w:rsid w:val="00BE57EA"/>
    <w:rsid w:val="00BE7AFB"/>
    <w:rsid w:val="00BF0D64"/>
    <w:rsid w:val="00BF539F"/>
    <w:rsid w:val="00C211EE"/>
    <w:rsid w:val="00C2660A"/>
    <w:rsid w:val="00C340A1"/>
    <w:rsid w:val="00C3700D"/>
    <w:rsid w:val="00C70DEB"/>
    <w:rsid w:val="00C76722"/>
    <w:rsid w:val="00C83115"/>
    <w:rsid w:val="00C83E01"/>
    <w:rsid w:val="00C922FE"/>
    <w:rsid w:val="00CB5434"/>
    <w:rsid w:val="00D2200B"/>
    <w:rsid w:val="00D379B0"/>
    <w:rsid w:val="00D51FA4"/>
    <w:rsid w:val="00D72C0F"/>
    <w:rsid w:val="00D768C2"/>
    <w:rsid w:val="00D82753"/>
    <w:rsid w:val="00D858E1"/>
    <w:rsid w:val="00D9330B"/>
    <w:rsid w:val="00D96490"/>
    <w:rsid w:val="00DA3D0E"/>
    <w:rsid w:val="00DA4A5D"/>
    <w:rsid w:val="00DD54FC"/>
    <w:rsid w:val="00DE71BE"/>
    <w:rsid w:val="00DF721F"/>
    <w:rsid w:val="00DF755C"/>
    <w:rsid w:val="00E12DCE"/>
    <w:rsid w:val="00E21577"/>
    <w:rsid w:val="00E24BDE"/>
    <w:rsid w:val="00E34C4F"/>
    <w:rsid w:val="00E45801"/>
    <w:rsid w:val="00E46FCF"/>
    <w:rsid w:val="00E61C1F"/>
    <w:rsid w:val="00E67B35"/>
    <w:rsid w:val="00E97C7D"/>
    <w:rsid w:val="00EA3D36"/>
    <w:rsid w:val="00EB66AF"/>
    <w:rsid w:val="00F02410"/>
    <w:rsid w:val="00F27619"/>
    <w:rsid w:val="00F50CE7"/>
    <w:rsid w:val="00F56B91"/>
    <w:rsid w:val="00F7344B"/>
    <w:rsid w:val="00F73F78"/>
    <w:rsid w:val="00F83403"/>
    <w:rsid w:val="00F93E09"/>
    <w:rsid w:val="00F97885"/>
    <w:rsid w:val="00FA0289"/>
    <w:rsid w:val="00FC5354"/>
    <w:rsid w:val="00FC7B07"/>
    <w:rsid w:val="00FD20B4"/>
    <w:rsid w:val="00FF2A5E"/>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627C972-4649-43E9-851F-BB593365E1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1163</Words>
  <Characters>6635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7783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6</cp:revision>
  <cp:lastPrinted>2009-07-30T19:32:00Z</cp:lastPrinted>
  <dcterms:created xsi:type="dcterms:W3CDTF">2009-07-30T17:43:00Z</dcterms:created>
  <dcterms:modified xsi:type="dcterms:W3CDTF">2009-07-30T19:33:00Z</dcterms:modified>
</cp:coreProperties>
</file>