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Pr="000E5900" w:rsidRDefault="000E5900" w:rsidP="000E5900">
      <w:pPr>
        <w:ind w:left="4320" w:firstLine="720"/>
        <w:jc w:val="center"/>
        <w:rPr>
          <w:rFonts w:ascii="Courier New" w:hAnsi="Courier New" w:cs="Courier New"/>
        </w:rPr>
      </w:pPr>
      <w:r>
        <w:rPr>
          <w:rFonts w:ascii="Courier New" w:hAnsi="Courier New" w:cs="Courier New"/>
        </w:rPr>
        <w:t xml:space="preserve">  Breach of Contract</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 xml:space="preserve">CHRISTOPHER </w:t>
      </w:r>
      <w:r w:rsidR="000E5900">
        <w:rPr>
          <w:rFonts w:ascii="Courier New" w:hAnsi="Courier New" w:cs="Courier New"/>
          <w:b/>
          <w:sz w:val="22"/>
          <w:szCs w:val="22"/>
        </w:rPr>
        <w:t>R.</w:t>
      </w:r>
      <w:r>
        <w:rPr>
          <w:rFonts w:ascii="Courier New" w:hAnsi="Courier New" w:cs="Courier New"/>
          <w:b/>
          <w:sz w:val="22"/>
          <w:szCs w:val="22"/>
        </w:rPr>
        <w:t>GIDLA</w:t>
      </w:r>
    </w:p>
    <w:p w:rsidR="000E5900" w:rsidRDefault="000E5900" w:rsidP="0068127B">
      <w:pPr>
        <w:tabs>
          <w:tab w:val="left" w:pos="5760"/>
        </w:tabs>
        <w:rPr>
          <w:rFonts w:ascii="Courier New" w:hAnsi="Courier New" w:cs="Courier New"/>
          <w:b/>
          <w:sz w:val="22"/>
          <w:szCs w:val="22"/>
        </w:rPr>
      </w:pPr>
      <w:r>
        <w:rPr>
          <w:rFonts w:ascii="Courier New" w:hAnsi="Courier New" w:cs="Courier New"/>
          <w:b/>
          <w:sz w:val="22"/>
          <w:szCs w:val="22"/>
        </w:rPr>
        <w:tab/>
        <w:t>CARL D.QUAMINA</w:t>
      </w:r>
    </w:p>
    <w:p w:rsidR="000E5900" w:rsidRDefault="000E5900" w:rsidP="0068127B">
      <w:pPr>
        <w:tabs>
          <w:tab w:val="left" w:pos="5760"/>
        </w:tabs>
        <w:rPr>
          <w:rFonts w:ascii="Courier New" w:hAnsi="Courier New" w:cs="Courier New"/>
          <w:b/>
          <w:sz w:val="22"/>
          <w:szCs w:val="22"/>
        </w:rPr>
      </w:pPr>
      <w:r>
        <w:rPr>
          <w:rFonts w:ascii="Courier New" w:hAnsi="Courier New" w:cs="Courier New"/>
          <w:b/>
          <w:sz w:val="22"/>
          <w:szCs w:val="22"/>
        </w:rPr>
        <w:tab/>
        <w:t>&amp; ASSOCIATES</w:t>
      </w:r>
      <w:r w:rsidR="0068127B" w:rsidRPr="00956420">
        <w:rPr>
          <w:rFonts w:ascii="Courier New" w:hAnsi="Courier New" w:cs="Courier New"/>
          <w:b/>
          <w:sz w:val="22"/>
          <w:szCs w:val="22"/>
        </w:rPr>
        <w:tab/>
      </w:r>
    </w:p>
    <w:p w:rsidR="0068127B" w:rsidRPr="000E5900" w:rsidRDefault="000E5900" w:rsidP="0068127B">
      <w:pPr>
        <w:tabs>
          <w:tab w:val="left" w:pos="5760"/>
        </w:tabs>
        <w:rPr>
          <w:rFonts w:ascii="Courier New" w:hAnsi="Courier New" w:cs="Courier New"/>
          <w:sz w:val="22"/>
          <w:szCs w:val="22"/>
        </w:rPr>
      </w:pPr>
      <w:r>
        <w:rPr>
          <w:rFonts w:ascii="Courier New" w:hAnsi="Courier New" w:cs="Courier New"/>
          <w:b/>
          <w:sz w:val="22"/>
          <w:szCs w:val="22"/>
        </w:rPr>
        <w:tab/>
      </w:r>
      <w:r w:rsidR="0068127B" w:rsidRPr="000E5900">
        <w:rPr>
          <w:rFonts w:ascii="Courier New" w:hAnsi="Courier New" w:cs="Courier New"/>
          <w:sz w:val="22"/>
          <w:szCs w:val="22"/>
        </w:rPr>
        <w:t>Attorney At Law</w:t>
      </w:r>
    </w:p>
    <w:p w:rsidR="006C5F8F" w:rsidRPr="000E5900" w:rsidRDefault="006C5F8F" w:rsidP="0068127B">
      <w:pPr>
        <w:tabs>
          <w:tab w:val="left" w:pos="5760"/>
        </w:tabs>
        <w:rPr>
          <w:rFonts w:ascii="Courier New" w:hAnsi="Courier New" w:cs="Courier New"/>
          <w:sz w:val="22"/>
          <w:szCs w:val="22"/>
        </w:rPr>
      </w:pPr>
      <w:r>
        <w:rPr>
          <w:rFonts w:ascii="Courier New" w:hAnsi="Courier New" w:cs="Courier New"/>
          <w:b/>
          <w:sz w:val="22"/>
          <w:szCs w:val="22"/>
        </w:rPr>
        <w:tab/>
      </w:r>
      <w:r w:rsidR="000E5900" w:rsidRPr="000E5900">
        <w:rPr>
          <w:rFonts w:ascii="Courier New" w:hAnsi="Courier New" w:cs="Courier New"/>
          <w:sz w:val="22"/>
          <w:szCs w:val="22"/>
        </w:rPr>
        <w:t>C/o Wilson &amp; Company</w:t>
      </w:r>
    </w:p>
    <w:p w:rsidR="000E5900" w:rsidRPr="000E5900" w:rsidRDefault="0068127B" w:rsidP="005A595C">
      <w:pPr>
        <w:tabs>
          <w:tab w:val="left" w:pos="5760"/>
        </w:tabs>
        <w:rPr>
          <w:rFonts w:ascii="Courier New" w:hAnsi="Courier New" w:cs="Courier New"/>
          <w:sz w:val="22"/>
          <w:szCs w:val="22"/>
        </w:rPr>
      </w:pPr>
      <w:r w:rsidRPr="000E5900">
        <w:rPr>
          <w:rFonts w:ascii="Courier New" w:hAnsi="Courier New" w:cs="Courier New"/>
          <w:sz w:val="22"/>
          <w:szCs w:val="22"/>
        </w:rPr>
        <w:tab/>
      </w:r>
      <w:r w:rsidR="000E5900" w:rsidRPr="000E5900">
        <w:rPr>
          <w:rFonts w:ascii="Courier New" w:hAnsi="Courier New" w:cs="Courier New"/>
          <w:sz w:val="22"/>
          <w:szCs w:val="22"/>
        </w:rPr>
        <w:t>Attorneys At Law</w:t>
      </w:r>
      <w:r w:rsidRPr="000E5900">
        <w:rPr>
          <w:rFonts w:ascii="Courier New" w:hAnsi="Courier New" w:cs="Courier New"/>
          <w:sz w:val="22"/>
          <w:szCs w:val="22"/>
        </w:rPr>
        <w:tab/>
      </w:r>
      <w:r w:rsidRPr="000E5900">
        <w:rPr>
          <w:rFonts w:ascii="Courier New" w:hAnsi="Courier New" w:cs="Courier New"/>
          <w:sz w:val="22"/>
          <w:szCs w:val="22"/>
        </w:rPr>
        <w:tab/>
      </w:r>
    </w:p>
    <w:p w:rsidR="0068127B" w:rsidRPr="000E5900" w:rsidRDefault="000E5900" w:rsidP="005A595C">
      <w:pPr>
        <w:tabs>
          <w:tab w:val="left" w:pos="5760"/>
        </w:tabs>
        <w:rPr>
          <w:rFonts w:ascii="Courier New" w:hAnsi="Courier New" w:cs="Courier New"/>
          <w:sz w:val="22"/>
          <w:szCs w:val="22"/>
        </w:rPr>
      </w:pPr>
      <w:r w:rsidRPr="000E5900">
        <w:rPr>
          <w:rFonts w:ascii="Courier New" w:hAnsi="Courier New" w:cs="Courier New"/>
          <w:sz w:val="22"/>
          <w:szCs w:val="22"/>
        </w:rPr>
        <w:t xml:space="preserve">                                         # 37 </w:t>
      </w:r>
      <w:proofErr w:type="spellStart"/>
      <w:r w:rsidRPr="000E5900">
        <w:rPr>
          <w:rFonts w:ascii="Courier New" w:hAnsi="Courier New" w:cs="Courier New"/>
          <w:sz w:val="22"/>
          <w:szCs w:val="22"/>
        </w:rPr>
        <w:t>Abercromby</w:t>
      </w:r>
      <w:proofErr w:type="spellEnd"/>
      <w:r w:rsidRPr="000E5900">
        <w:rPr>
          <w:rFonts w:ascii="Courier New" w:hAnsi="Courier New" w:cs="Courier New"/>
          <w:sz w:val="22"/>
          <w:szCs w:val="22"/>
        </w:rPr>
        <w:t xml:space="preserve"> Street</w:t>
      </w:r>
    </w:p>
    <w:p w:rsidR="000E5900" w:rsidRDefault="000E5900" w:rsidP="005A595C">
      <w:pPr>
        <w:tabs>
          <w:tab w:val="left" w:pos="5760"/>
        </w:tabs>
        <w:rPr>
          <w:rFonts w:ascii="Courier New" w:hAnsi="Courier New" w:cs="Courier New"/>
          <w:b/>
          <w:sz w:val="22"/>
          <w:szCs w:val="22"/>
        </w:rPr>
      </w:pPr>
      <w:r w:rsidRPr="000E5900">
        <w:rPr>
          <w:rFonts w:ascii="Courier New" w:hAnsi="Courier New" w:cs="Courier New"/>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proofErr w:type="gramEnd"/>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0E5900">
        <w:rPr>
          <w:rFonts w:ascii="Courier New" w:hAnsi="Courier New" w:cs="Courier New"/>
          <w:b/>
        </w:rPr>
        <w:t>NICOLE RAMSUBAG</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0E5900">
        <w:rPr>
          <w:rFonts w:ascii="Courier New" w:hAnsi="Courier New" w:cs="Courier New"/>
          <w:b/>
        </w:rPr>
        <w:t>ANTHONY DAVIS</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0E5900">
        <w:rPr>
          <w:rFonts w:ascii="Courier New" w:hAnsi="Courier New" w:cs="Courier New"/>
          <w:b/>
        </w:rPr>
        <w:t>ANTHONY DAVIS</w:t>
      </w:r>
      <w:r w:rsidR="00DF755C">
        <w:rPr>
          <w:rFonts w:ascii="Courier New" w:hAnsi="Courier New" w:cs="Courier New"/>
          <w:b/>
        </w:rPr>
        <w:t xml:space="preserve"> </w:t>
      </w:r>
      <w:proofErr w:type="gramStart"/>
      <w:r w:rsidR="00DF755C">
        <w:rPr>
          <w:rFonts w:ascii="Courier New" w:hAnsi="Courier New" w:cs="Courier New"/>
        </w:rPr>
        <w:t xml:space="preserve">of </w:t>
      </w:r>
      <w:r w:rsidR="00E82F2E">
        <w:rPr>
          <w:rFonts w:ascii="Courier New" w:hAnsi="Courier New" w:cs="Courier New"/>
        </w:rPr>
        <w:t xml:space="preserve"> #</w:t>
      </w:r>
      <w:proofErr w:type="gramEnd"/>
      <w:r w:rsidR="000E5900">
        <w:rPr>
          <w:rFonts w:ascii="Courier New" w:hAnsi="Courier New" w:cs="Courier New"/>
        </w:rPr>
        <w:t>3</w:t>
      </w:r>
      <w:r w:rsidR="00E82F2E">
        <w:rPr>
          <w:rFonts w:ascii="Courier New" w:hAnsi="Courier New" w:cs="Courier New"/>
        </w:rPr>
        <w:t xml:space="preserve"> </w:t>
      </w:r>
      <w:proofErr w:type="spellStart"/>
      <w:r w:rsidR="000E5900">
        <w:rPr>
          <w:rFonts w:ascii="Courier New" w:hAnsi="Courier New" w:cs="Courier New"/>
        </w:rPr>
        <w:t>Secada</w:t>
      </w:r>
      <w:proofErr w:type="spellEnd"/>
      <w:r w:rsidR="000E5900">
        <w:rPr>
          <w:rFonts w:ascii="Courier New" w:hAnsi="Courier New" w:cs="Courier New"/>
        </w:rPr>
        <w:t xml:space="preserve"> Drive</w:t>
      </w:r>
      <w:r w:rsidR="00E82F2E">
        <w:rPr>
          <w:rFonts w:ascii="Courier New" w:hAnsi="Courier New" w:cs="Courier New"/>
        </w:rPr>
        <w:t xml:space="preserve">, </w:t>
      </w:r>
      <w:proofErr w:type="spellStart"/>
      <w:r w:rsidR="000E5900">
        <w:rPr>
          <w:rFonts w:ascii="Courier New" w:hAnsi="Courier New" w:cs="Courier New"/>
        </w:rPr>
        <w:t>Morvant</w:t>
      </w:r>
      <w:proofErr w:type="spellEnd"/>
      <w:r w:rsidR="00E82F2E">
        <w:rPr>
          <w:rFonts w:ascii="Courier New" w:hAnsi="Courier New" w:cs="Courier New"/>
        </w:rPr>
        <w:t xml:space="preserve">, </w:t>
      </w:r>
      <w:r w:rsidR="000E5900">
        <w:rPr>
          <w:rFonts w:ascii="Courier New" w:hAnsi="Courier New" w:cs="Courier New"/>
        </w:rPr>
        <w:t xml:space="preserve"> in the island of Trinidad for the sum of $94,800.00 for breach of a contract for the repair of the Claimant’s motor vehicle registration no. PBB 8122</w:t>
      </w:r>
    </w:p>
    <w:p w:rsidR="00DF755C" w:rsidRDefault="00DF755C" w:rsidP="007B4687">
      <w:pPr>
        <w:spacing w:after="240" w:line="480" w:lineRule="auto"/>
        <w:jc w:val="both"/>
        <w:rPr>
          <w:rFonts w:ascii="Courier New" w:hAnsi="Courier New" w:cs="Courier New"/>
        </w:rPr>
      </w:pP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lastRenderedPageBreak/>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lastRenderedPageBreak/>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w:t>
      </w:r>
      <w:r w:rsidR="000E5900">
        <w:rPr>
          <w:rFonts w:ascii="Courier New" w:hAnsi="Courier New" w:cs="Courier New"/>
          <w:sz w:val="22"/>
          <w:szCs w:val="22"/>
        </w:rPr>
        <w:t>CARL D.QUAMINA &amp; ASSOCIATES</w:t>
      </w:r>
      <w:r w:rsidR="002129D8" w:rsidRPr="002129D8">
        <w:rPr>
          <w:rFonts w:ascii="Courier New" w:hAnsi="Courier New" w:cs="Courier New"/>
          <w:sz w:val="22"/>
          <w:szCs w:val="22"/>
        </w:rPr>
        <w:t>,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4A5BE0" w:rsidRPr="000E5900" w:rsidRDefault="004A5BE0" w:rsidP="004A5BE0">
      <w:pPr>
        <w:ind w:left="4320" w:firstLine="720"/>
        <w:jc w:val="center"/>
        <w:rPr>
          <w:rFonts w:ascii="Courier New" w:hAnsi="Courier New" w:cs="Courier New"/>
        </w:rPr>
      </w:pPr>
      <w:r>
        <w:rPr>
          <w:rFonts w:ascii="Courier New" w:hAnsi="Courier New" w:cs="Courier New"/>
        </w:rPr>
        <w:lastRenderedPageBreak/>
        <w:t>Breach of Contract</w:t>
      </w:r>
    </w:p>
    <w:p w:rsidR="004A5BE0" w:rsidRDefault="004A5BE0" w:rsidP="004A5BE0">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Default="004A5BE0" w:rsidP="004A5BE0">
      <w:pPr>
        <w:tabs>
          <w:tab w:val="left" w:pos="5760"/>
        </w:tabs>
        <w:rPr>
          <w:rFonts w:ascii="Courier New" w:hAnsi="Courier New" w:cs="Courier New"/>
          <w:b/>
          <w:sz w:val="22"/>
          <w:szCs w:val="22"/>
        </w:rPr>
      </w:pPr>
      <w:r>
        <w:rPr>
          <w:rFonts w:ascii="Courier New" w:hAnsi="Courier New" w:cs="Courier New"/>
          <w:b/>
          <w:sz w:val="22"/>
          <w:szCs w:val="22"/>
        </w:rPr>
        <w:tab/>
        <w:t>CARL D.QUAMINA</w:t>
      </w:r>
    </w:p>
    <w:p w:rsidR="004A5BE0" w:rsidRDefault="004A5BE0" w:rsidP="004A5BE0">
      <w:pPr>
        <w:tabs>
          <w:tab w:val="left" w:pos="5760"/>
        </w:tabs>
        <w:rPr>
          <w:rFonts w:ascii="Courier New" w:hAnsi="Courier New" w:cs="Courier New"/>
          <w:b/>
          <w:sz w:val="22"/>
          <w:szCs w:val="22"/>
        </w:rPr>
      </w:pPr>
      <w:r>
        <w:rPr>
          <w:rFonts w:ascii="Courier New" w:hAnsi="Courier New" w:cs="Courier New"/>
          <w:b/>
          <w:sz w:val="22"/>
          <w:szCs w:val="22"/>
        </w:rPr>
        <w:tab/>
        <w:t>&amp; ASSOCIATES</w:t>
      </w:r>
      <w:r w:rsidRPr="00956420">
        <w:rPr>
          <w:rFonts w:ascii="Courier New" w:hAnsi="Courier New" w:cs="Courier New"/>
          <w:b/>
          <w:sz w:val="22"/>
          <w:szCs w:val="22"/>
        </w:rPr>
        <w:tab/>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C/o Wilson &amp; Company</w:t>
      </w:r>
    </w:p>
    <w:p w:rsidR="004A5BE0" w:rsidRPr="000E5900" w:rsidRDefault="004A5BE0" w:rsidP="004A5BE0">
      <w:pPr>
        <w:tabs>
          <w:tab w:val="left" w:pos="5760"/>
        </w:tabs>
        <w:rPr>
          <w:rFonts w:ascii="Courier New" w:hAnsi="Courier New" w:cs="Courier New"/>
          <w:sz w:val="22"/>
          <w:szCs w:val="22"/>
        </w:rPr>
      </w:pPr>
      <w:r w:rsidRPr="000E5900">
        <w:rPr>
          <w:rFonts w:ascii="Courier New" w:hAnsi="Courier New" w:cs="Courier New"/>
          <w:sz w:val="22"/>
          <w:szCs w:val="22"/>
        </w:rPr>
        <w:tab/>
        <w:t>Attorneys At Law</w:t>
      </w:r>
      <w:r w:rsidRPr="000E5900">
        <w:rPr>
          <w:rFonts w:ascii="Courier New" w:hAnsi="Courier New" w:cs="Courier New"/>
          <w:sz w:val="22"/>
          <w:szCs w:val="22"/>
        </w:rPr>
        <w:tab/>
      </w:r>
      <w:r w:rsidRPr="000E5900">
        <w:rPr>
          <w:rFonts w:ascii="Courier New" w:hAnsi="Courier New" w:cs="Courier New"/>
          <w:sz w:val="22"/>
          <w:szCs w:val="22"/>
        </w:rPr>
        <w:tab/>
      </w:r>
    </w:p>
    <w:p w:rsidR="004A5BE0" w:rsidRPr="000E5900" w:rsidRDefault="004A5BE0" w:rsidP="004A5BE0">
      <w:pPr>
        <w:tabs>
          <w:tab w:val="left" w:pos="5760"/>
        </w:tabs>
        <w:rPr>
          <w:rFonts w:ascii="Courier New" w:hAnsi="Courier New" w:cs="Courier New"/>
          <w:sz w:val="22"/>
          <w:szCs w:val="22"/>
        </w:rPr>
      </w:pPr>
      <w:r w:rsidRPr="000E5900">
        <w:rPr>
          <w:rFonts w:ascii="Courier New" w:hAnsi="Courier New" w:cs="Courier New"/>
          <w:sz w:val="22"/>
          <w:szCs w:val="22"/>
        </w:rPr>
        <w:t xml:space="preserve">                                         # 37 </w:t>
      </w:r>
      <w:proofErr w:type="spellStart"/>
      <w:r w:rsidRPr="000E5900">
        <w:rPr>
          <w:rFonts w:ascii="Courier New" w:hAnsi="Courier New" w:cs="Courier New"/>
          <w:sz w:val="22"/>
          <w:szCs w:val="22"/>
        </w:rPr>
        <w:t>Abercromby</w:t>
      </w:r>
      <w:proofErr w:type="spellEnd"/>
      <w:r w:rsidRPr="000E5900">
        <w:rPr>
          <w:rFonts w:ascii="Courier New" w:hAnsi="Courier New" w:cs="Courier New"/>
          <w:sz w:val="22"/>
          <w:szCs w:val="22"/>
        </w:rPr>
        <w:t xml:space="preserve"> Street</w:t>
      </w:r>
    </w:p>
    <w:p w:rsidR="004A5BE0" w:rsidRDefault="004A5BE0" w:rsidP="004A5BE0">
      <w:pPr>
        <w:tabs>
          <w:tab w:val="left" w:pos="5760"/>
        </w:tabs>
        <w:rPr>
          <w:rFonts w:ascii="Courier New" w:hAnsi="Courier New" w:cs="Courier New"/>
          <w:b/>
          <w:sz w:val="22"/>
          <w:szCs w:val="22"/>
        </w:rPr>
      </w:pPr>
      <w:r w:rsidRPr="000E5900">
        <w:rPr>
          <w:rFonts w:ascii="Courier New" w:hAnsi="Courier New" w:cs="Courier New"/>
          <w:sz w:val="22"/>
          <w:szCs w:val="22"/>
        </w:rPr>
        <w:tab/>
        <w:t>Port of Spain</w:t>
      </w:r>
    </w:p>
    <w:p w:rsidR="004A5BE0" w:rsidRDefault="004A5BE0" w:rsidP="004A5BE0">
      <w:pPr>
        <w:tabs>
          <w:tab w:val="left" w:pos="5760"/>
        </w:tabs>
        <w:spacing w:after="240"/>
        <w:rPr>
          <w:rFonts w:ascii="Courier New" w:hAnsi="Courier New" w:cs="Courier New"/>
          <w:b/>
          <w:sz w:val="22"/>
          <w:szCs w:val="22"/>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4A5BE0" w:rsidRPr="00A31057" w:rsidRDefault="004A5BE0" w:rsidP="004A5BE0">
      <w:pPr>
        <w:tabs>
          <w:tab w:val="center" w:pos="4320"/>
          <w:tab w:val="left" w:pos="6487"/>
        </w:tabs>
        <w:rPr>
          <w:rFonts w:ascii="Courier New" w:hAnsi="Courier New" w:cs="Courier New"/>
          <w:b/>
          <w:u w:val="single"/>
        </w:rPr>
      </w:pPr>
      <w:r>
        <w:rPr>
          <w:rFonts w:ascii="Courier New" w:hAnsi="Courier New" w:cs="Courier New"/>
          <w:b/>
        </w:rPr>
        <w:tab/>
        <w:t>NICOLE RAMSUBAG</w:t>
      </w:r>
      <w:r>
        <w:rPr>
          <w:rFonts w:ascii="Courier New" w:hAnsi="Courier New" w:cs="Courier New"/>
          <w:b/>
        </w:rPr>
        <w:tab/>
      </w:r>
      <w:r w:rsidRPr="00A31057">
        <w:rPr>
          <w:rFonts w:ascii="Courier New" w:hAnsi="Courier New" w:cs="Courier New"/>
          <w:b/>
          <w:bCs/>
          <w:u w:val="single"/>
        </w:rPr>
        <w:t>Claimant</w:t>
      </w:r>
    </w:p>
    <w:p w:rsidR="004A5BE0" w:rsidRPr="00956420" w:rsidRDefault="004A5BE0" w:rsidP="004A5BE0">
      <w:pPr>
        <w:jc w:val="center"/>
        <w:rPr>
          <w:rFonts w:ascii="Courier New" w:hAnsi="Courier New" w:cs="Courier New"/>
          <w:b/>
        </w:rPr>
      </w:pPr>
    </w:p>
    <w:p w:rsidR="004A5BE0" w:rsidRPr="00956420" w:rsidRDefault="004A5BE0" w:rsidP="004A5BE0">
      <w:pPr>
        <w:jc w:val="center"/>
        <w:rPr>
          <w:rFonts w:ascii="Courier New" w:hAnsi="Courier New" w:cs="Courier New"/>
          <w:b/>
        </w:rPr>
      </w:pPr>
      <w:r w:rsidRPr="00956420">
        <w:rPr>
          <w:rFonts w:ascii="Courier New" w:hAnsi="Courier New" w:cs="Courier New"/>
          <w:b/>
        </w:rPr>
        <w:t>AND</w:t>
      </w:r>
    </w:p>
    <w:p w:rsidR="004A5BE0" w:rsidRPr="00956420" w:rsidRDefault="004A5BE0" w:rsidP="004A5BE0">
      <w:pPr>
        <w:jc w:val="center"/>
        <w:rPr>
          <w:rFonts w:ascii="Courier New" w:hAnsi="Courier New" w:cs="Courier New"/>
          <w:b/>
        </w:rPr>
      </w:pPr>
    </w:p>
    <w:p w:rsidR="004A5BE0" w:rsidRDefault="004A5BE0" w:rsidP="004A5BE0">
      <w:pPr>
        <w:tabs>
          <w:tab w:val="center" w:pos="4320"/>
          <w:tab w:val="left" w:pos="6579"/>
        </w:tabs>
        <w:rPr>
          <w:rFonts w:ascii="Courier New" w:hAnsi="Courier New" w:cs="Courier New"/>
          <w:b/>
        </w:rPr>
      </w:pPr>
      <w:r>
        <w:rPr>
          <w:rFonts w:ascii="Courier New" w:hAnsi="Courier New" w:cs="Courier New"/>
          <w:b/>
        </w:rPr>
        <w:tab/>
        <w:t>ANTHONY DAVIS</w:t>
      </w:r>
    </w:p>
    <w:p w:rsidR="004A5BE0" w:rsidRPr="00A31057" w:rsidRDefault="004A5BE0" w:rsidP="004A5BE0">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The Claimant is and was at all material times the owner of motor vehicle registration # PBB 8122</w:t>
      </w:r>
    </w:p>
    <w:p w:rsidR="004A5BE0" w:rsidRDefault="004A5BE0" w:rsidP="00036E4D">
      <w:pPr>
        <w:numPr>
          <w:ilvl w:val="0"/>
          <w:numId w:val="18"/>
        </w:numPr>
        <w:spacing w:line="480" w:lineRule="auto"/>
        <w:jc w:val="both"/>
      </w:pPr>
      <w:r>
        <w:t xml:space="preserve">The Defendant at all material times held </w:t>
      </w:r>
      <w:proofErr w:type="gramStart"/>
      <w:r>
        <w:t>himself</w:t>
      </w:r>
      <w:proofErr w:type="gramEnd"/>
      <w:r>
        <w:t xml:space="preserve"> out to be a competent mechanic and repairman.</w:t>
      </w:r>
    </w:p>
    <w:p w:rsidR="004A5BE0" w:rsidRDefault="004A5BE0" w:rsidP="00036E4D">
      <w:pPr>
        <w:numPr>
          <w:ilvl w:val="0"/>
          <w:numId w:val="18"/>
        </w:numPr>
        <w:spacing w:line="480" w:lineRule="auto"/>
        <w:jc w:val="both"/>
      </w:pPr>
      <w:r>
        <w:t>That on or about the 15</w:t>
      </w:r>
      <w:r w:rsidRPr="004A5BE0">
        <w:rPr>
          <w:vertAlign w:val="superscript"/>
        </w:rPr>
        <w:t>th</w:t>
      </w:r>
      <w:r>
        <w:t xml:space="preserve"> October, 2005 the Claimant retained the services of the defendant to effect repairs to the said motor vehicle.</w:t>
      </w:r>
    </w:p>
    <w:p w:rsidR="004A5BE0" w:rsidRDefault="004A5BE0" w:rsidP="00036E4D">
      <w:pPr>
        <w:numPr>
          <w:ilvl w:val="0"/>
          <w:numId w:val="18"/>
        </w:numPr>
        <w:spacing w:line="480" w:lineRule="auto"/>
        <w:jc w:val="both"/>
      </w:pPr>
      <w:r>
        <w:lastRenderedPageBreak/>
        <w:t>That the defendant failed</w:t>
      </w:r>
      <w:r w:rsidR="00A37FDF">
        <w:t xml:space="preserve"> and /or refused to repair the vehicle as agreed at all and the work was not completed in a workmanship manner or at all and had failed to return the vehicle.</w:t>
      </w:r>
    </w:p>
    <w:p w:rsidR="00A37FDF" w:rsidRDefault="00A37FDF" w:rsidP="00036E4D">
      <w:pPr>
        <w:numPr>
          <w:ilvl w:val="0"/>
          <w:numId w:val="18"/>
        </w:numPr>
        <w:spacing w:line="480" w:lineRule="auto"/>
        <w:jc w:val="both"/>
      </w:pPr>
      <w:r>
        <w:t>The Claimant has been put to loss and damage and/or inconvenience.</w:t>
      </w:r>
    </w:p>
    <w:p w:rsidR="00A37FDF" w:rsidRDefault="00A37FDF" w:rsidP="00A37FDF">
      <w:pPr>
        <w:spacing w:line="480" w:lineRule="auto"/>
        <w:ind w:left="360"/>
        <w:jc w:val="both"/>
      </w:pPr>
      <w:r>
        <w:t>THE CLAIMANT THEREFORE CLAIMS:</w:t>
      </w:r>
    </w:p>
    <w:p w:rsidR="00A37FDF" w:rsidRDefault="00A37FDF" w:rsidP="00A37FDF">
      <w:pPr>
        <w:numPr>
          <w:ilvl w:val="0"/>
          <w:numId w:val="23"/>
        </w:numPr>
        <w:spacing w:line="480" w:lineRule="auto"/>
        <w:jc w:val="both"/>
      </w:pPr>
      <w:r>
        <w:t>The return of said vehicle.</w:t>
      </w:r>
    </w:p>
    <w:p w:rsidR="00A37FDF" w:rsidRDefault="00A37FDF" w:rsidP="00A37FDF">
      <w:pPr>
        <w:numPr>
          <w:ilvl w:val="0"/>
          <w:numId w:val="23"/>
        </w:numPr>
        <w:spacing w:line="480" w:lineRule="auto"/>
        <w:jc w:val="both"/>
      </w:pPr>
      <w:r>
        <w:t>Loss of use for 90 days @ $100 per day</w:t>
      </w:r>
    </w:p>
    <w:p w:rsidR="00A37FDF" w:rsidRDefault="00A37FDF" w:rsidP="00A37FDF">
      <w:pPr>
        <w:numPr>
          <w:ilvl w:val="0"/>
          <w:numId w:val="23"/>
        </w:numPr>
        <w:spacing w:line="480" w:lineRule="auto"/>
        <w:jc w:val="both"/>
      </w:pPr>
      <w:r>
        <w:t>Compensation for travelling, loss of bargains and other expenses</w:t>
      </w:r>
    </w:p>
    <w:p w:rsidR="00036E4D" w:rsidRPr="00907597" w:rsidRDefault="00036E4D" w:rsidP="00036E4D">
      <w:pPr>
        <w:rPr>
          <w:b/>
        </w:rPr>
      </w:pP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A37FDF">
        <w:t xml:space="preserve">Nicole </w:t>
      </w:r>
      <w:proofErr w:type="spellStart"/>
      <w:proofErr w:type="gramStart"/>
      <w:r w:rsidR="00A37FDF">
        <w:t>Ramsubag</w:t>
      </w:r>
      <w:proofErr w:type="spellEnd"/>
      <w:r w:rsidR="00A37FDF">
        <w:t xml:space="preserve"> </w:t>
      </w:r>
      <w:r w:rsidR="002876A6">
        <w:t xml:space="preserve"> the</w:t>
      </w:r>
      <w:proofErr w:type="gramEnd"/>
      <w:r w:rsidR="002876A6">
        <w:t xml:space="preserve"> Claimant herein </w:t>
      </w:r>
      <w:r w:rsidR="00A37FDF">
        <w:t>state that and believe that the contents of this claim form and statement of case is true and that I am entitled to the remedies claimed</w:t>
      </w:r>
      <w:r>
        <w:t xml:space="preserve"> </w:t>
      </w:r>
      <w:r w:rsidR="00A37FDF">
        <w:t>.</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2"/>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1"/>
  </w:num>
  <w:num w:numId="21">
    <w:abstractNumId w:val="2"/>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76B00"/>
    <w:rsid w:val="002876A6"/>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A5BE0"/>
    <w:rsid w:val="004B1C5B"/>
    <w:rsid w:val="004C0847"/>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2EF8"/>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807C6C"/>
    <w:rsid w:val="008122A3"/>
    <w:rsid w:val="008169C2"/>
    <w:rsid w:val="00831260"/>
    <w:rsid w:val="00831677"/>
    <w:rsid w:val="00845382"/>
    <w:rsid w:val="00864136"/>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8298E"/>
    <w:rsid w:val="00A9733A"/>
    <w:rsid w:val="00A973D1"/>
    <w:rsid w:val="00AC77E1"/>
    <w:rsid w:val="00AD7F97"/>
    <w:rsid w:val="00AF64F5"/>
    <w:rsid w:val="00B0343B"/>
    <w:rsid w:val="00B056BE"/>
    <w:rsid w:val="00B061F9"/>
    <w:rsid w:val="00B10EBD"/>
    <w:rsid w:val="00B1549B"/>
    <w:rsid w:val="00B21CC4"/>
    <w:rsid w:val="00B32C65"/>
    <w:rsid w:val="00B40136"/>
    <w:rsid w:val="00B42235"/>
    <w:rsid w:val="00B51093"/>
    <w:rsid w:val="00B72E4C"/>
    <w:rsid w:val="00B83FA0"/>
    <w:rsid w:val="00BB1F21"/>
    <w:rsid w:val="00BE2CA5"/>
    <w:rsid w:val="00BE57EA"/>
    <w:rsid w:val="00BE7AFB"/>
    <w:rsid w:val="00BF0D64"/>
    <w:rsid w:val="00BF539F"/>
    <w:rsid w:val="00C211EE"/>
    <w:rsid w:val="00C2660A"/>
    <w:rsid w:val="00C340A1"/>
    <w:rsid w:val="00C3700D"/>
    <w:rsid w:val="00C70DEB"/>
    <w:rsid w:val="00C76722"/>
    <w:rsid w:val="00C922FE"/>
    <w:rsid w:val="00CB5434"/>
    <w:rsid w:val="00D379B0"/>
    <w:rsid w:val="00D51FA4"/>
    <w:rsid w:val="00D72C0F"/>
    <w:rsid w:val="00D768C2"/>
    <w:rsid w:val="00D82753"/>
    <w:rsid w:val="00D858E1"/>
    <w:rsid w:val="00D9330B"/>
    <w:rsid w:val="00DA3D0E"/>
    <w:rsid w:val="00DA4A5D"/>
    <w:rsid w:val="00DB7744"/>
    <w:rsid w:val="00DD54FC"/>
    <w:rsid w:val="00DF755C"/>
    <w:rsid w:val="00E21577"/>
    <w:rsid w:val="00E34C4F"/>
    <w:rsid w:val="00E45801"/>
    <w:rsid w:val="00E46FCF"/>
    <w:rsid w:val="00E61C1F"/>
    <w:rsid w:val="00E67B35"/>
    <w:rsid w:val="00E71103"/>
    <w:rsid w:val="00E82F2E"/>
    <w:rsid w:val="00E97C7D"/>
    <w:rsid w:val="00EA3D36"/>
    <w:rsid w:val="00EB66AF"/>
    <w:rsid w:val="00F02410"/>
    <w:rsid w:val="00F27619"/>
    <w:rsid w:val="00F50CE7"/>
    <w:rsid w:val="00F552B2"/>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C9F7E78-5C81-4EA0-8FCD-2A6D6E787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21</Pages>
  <Words>2822</Words>
  <Characters>16090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18875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2008-12-16T17:14:00Z</cp:lastPrinted>
  <dcterms:created xsi:type="dcterms:W3CDTF">2008-12-09T15:20:00Z</dcterms:created>
  <dcterms:modified xsi:type="dcterms:W3CDTF">2008-12-16T17:31:00Z</dcterms:modified>
</cp:coreProperties>
</file>