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26A3" w:rsidRPr="00B41DBE" w:rsidRDefault="00C426A3">
      <w:pPr>
        <w:rPr>
          <w:sz w:val="36"/>
          <w:szCs w:val="36"/>
        </w:rPr>
      </w:pPr>
      <w:r w:rsidRPr="00B41DBE">
        <w:rPr>
          <w:sz w:val="36"/>
          <w:szCs w:val="36"/>
        </w:rPr>
        <w:t>I, Keron Francois, of   Pro Vertuile Street, Arima, received a s</w:t>
      </w:r>
      <w:bookmarkStart w:id="0" w:name="_GoBack"/>
      <w:bookmarkEnd w:id="0"/>
      <w:r w:rsidRPr="00B41DBE">
        <w:rPr>
          <w:sz w:val="36"/>
          <w:szCs w:val="36"/>
        </w:rPr>
        <w:t>um of FourThousand and Three Hundred Dollars ($4,300) as a full and final settlement of my wages/salary, from the Brickhouse Security Company Limited.</w:t>
      </w:r>
    </w:p>
    <w:p w:rsidR="00C426A3" w:rsidRDefault="00C426A3"/>
    <w:p w:rsidR="00C426A3" w:rsidRDefault="00C426A3">
      <w:r>
        <w:t>……………………………………………….</w:t>
      </w:r>
    </w:p>
    <w:p w:rsidR="00C426A3" w:rsidRDefault="00C426A3">
      <w:r>
        <w:t>Keron Francois</w:t>
      </w:r>
    </w:p>
    <w:sectPr w:rsidR="00C426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26A3"/>
    <w:rsid w:val="00B41DBE"/>
    <w:rsid w:val="00C4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0F18A"/>
  <w15:chartTrackingRefBased/>
  <w15:docId w15:val="{ABDA9978-15D8-436E-8845-0424925C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26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6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cp:lastPrinted>2017-12-02T12:15:00Z</cp:lastPrinted>
  <dcterms:created xsi:type="dcterms:W3CDTF">2017-12-02T12:06:00Z</dcterms:created>
  <dcterms:modified xsi:type="dcterms:W3CDTF">2017-12-02T12:16:00Z</dcterms:modified>
</cp:coreProperties>
</file>