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7865" w:rsidRDefault="006C5F8F" w:rsidP="003E7865">
      <w:pPr>
        <w:jc w:val="right"/>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3E7865">
        <w:rPr>
          <w:rFonts w:ascii="Courier New" w:hAnsi="Courier New" w:cs="Courier New"/>
        </w:rPr>
        <w:t>Injunction/Trespass/Dispossession</w:t>
      </w:r>
    </w:p>
    <w:p w:rsidR="003E7865" w:rsidRPr="006C5F8F" w:rsidRDefault="003E7865" w:rsidP="003E7865">
      <w:pPr>
        <w:ind w:left="5040" w:firstLine="720"/>
        <w:rPr>
          <w:rFonts w:ascii="Courier New" w:hAnsi="Courier New" w:cs="Courier New"/>
        </w:rPr>
      </w:pPr>
      <w:r>
        <w:rPr>
          <w:rFonts w:ascii="Courier New" w:hAnsi="Courier New" w:cs="Courier New"/>
          <w:b/>
          <w:sz w:val="22"/>
          <w:szCs w:val="22"/>
        </w:rPr>
        <w:t>CHRISTOPHER GIDLA</w:t>
      </w:r>
    </w:p>
    <w:p w:rsidR="003E7865" w:rsidRDefault="003E7865" w:rsidP="003E7865">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3E7865" w:rsidRPr="00956420" w:rsidRDefault="003E7865" w:rsidP="003E7865">
      <w:pPr>
        <w:tabs>
          <w:tab w:val="left" w:pos="5760"/>
        </w:tabs>
        <w:rPr>
          <w:rFonts w:ascii="Courier New" w:hAnsi="Courier New" w:cs="Courier New"/>
          <w:b/>
          <w:sz w:val="22"/>
          <w:szCs w:val="22"/>
        </w:rPr>
      </w:pPr>
      <w:r>
        <w:rPr>
          <w:rFonts w:ascii="Courier New" w:hAnsi="Courier New" w:cs="Courier New"/>
          <w:b/>
          <w:sz w:val="22"/>
          <w:szCs w:val="22"/>
        </w:rPr>
        <w:tab/>
        <w:t>GIC2006148</w:t>
      </w:r>
    </w:p>
    <w:p w:rsidR="003E7865" w:rsidRDefault="003E7865" w:rsidP="003E7865">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3E7865" w:rsidRDefault="003E7865" w:rsidP="003E7865">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3E7865" w:rsidRDefault="003E7865" w:rsidP="003E7865">
      <w:pPr>
        <w:tabs>
          <w:tab w:val="left" w:pos="5760"/>
        </w:tabs>
        <w:spacing w:after="240"/>
        <w:rPr>
          <w:rFonts w:ascii="Courier New" w:hAnsi="Courier New" w:cs="Courier New"/>
          <w:b/>
          <w:sz w:val="22"/>
          <w:szCs w:val="22"/>
        </w:rPr>
      </w:pPr>
    </w:p>
    <w:p w:rsidR="003E7865" w:rsidRDefault="003E7865" w:rsidP="003E7865">
      <w:pPr>
        <w:tabs>
          <w:tab w:val="left" w:pos="5760"/>
        </w:tabs>
        <w:spacing w:after="240"/>
        <w:rPr>
          <w:rFonts w:ascii="Courier New" w:hAnsi="Courier New" w:cs="Courier New"/>
          <w:b/>
          <w:sz w:val="22"/>
          <w:szCs w:val="22"/>
        </w:rPr>
      </w:pPr>
    </w:p>
    <w:p w:rsidR="003E7865" w:rsidRPr="00956420" w:rsidRDefault="003E7865" w:rsidP="003E7865">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3E7865" w:rsidRPr="00956420" w:rsidRDefault="003E7865" w:rsidP="003E7865">
      <w:pPr>
        <w:rPr>
          <w:rFonts w:ascii="Courier New" w:hAnsi="Courier New" w:cs="Courier New"/>
        </w:rPr>
      </w:pPr>
    </w:p>
    <w:p w:rsidR="003E7865" w:rsidRDefault="003E7865" w:rsidP="003E7865">
      <w:pPr>
        <w:ind w:left="1440" w:firstLine="720"/>
        <w:jc w:val="center"/>
        <w:rPr>
          <w:rFonts w:ascii="Courier New" w:hAnsi="Courier New" w:cs="Courier New"/>
          <w:b/>
        </w:rPr>
      </w:pPr>
      <w:r w:rsidRPr="00956420">
        <w:rPr>
          <w:rFonts w:ascii="Courier New" w:hAnsi="Courier New" w:cs="Courier New"/>
          <w:b/>
        </w:rPr>
        <w:t>IN THE HIGH COURT OF JUSTICE</w:t>
      </w:r>
    </w:p>
    <w:p w:rsidR="003E7865" w:rsidRDefault="003E7865" w:rsidP="003E7865">
      <w:pPr>
        <w:ind w:left="1440" w:firstLine="720"/>
        <w:jc w:val="center"/>
        <w:rPr>
          <w:rFonts w:ascii="Courier New" w:hAnsi="Courier New" w:cs="Courier New"/>
          <w:b/>
        </w:rPr>
      </w:pPr>
      <w:r>
        <w:rPr>
          <w:rFonts w:ascii="Courier New" w:hAnsi="Courier New" w:cs="Courier New"/>
          <w:b/>
        </w:rPr>
        <w:t>TOBAGO</w:t>
      </w:r>
    </w:p>
    <w:p w:rsidR="003E7865" w:rsidRDefault="003E7865" w:rsidP="003E7865">
      <w:pPr>
        <w:rPr>
          <w:rFonts w:ascii="Courier New" w:hAnsi="Courier New" w:cs="Courier New"/>
        </w:rPr>
      </w:pPr>
    </w:p>
    <w:p w:rsidR="003E7865" w:rsidRDefault="003E7865" w:rsidP="003E7865">
      <w:pPr>
        <w:rPr>
          <w:rFonts w:ascii="Courier New" w:hAnsi="Courier New" w:cs="Courier New"/>
        </w:rPr>
      </w:pPr>
    </w:p>
    <w:p w:rsidR="003E7865" w:rsidRPr="00956420" w:rsidRDefault="003E7865" w:rsidP="003E7865">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9</w:t>
      </w:r>
    </w:p>
    <w:p w:rsidR="003E7865" w:rsidRDefault="003E7865" w:rsidP="003E7865">
      <w:pPr>
        <w:ind w:left="1440" w:firstLine="720"/>
        <w:jc w:val="center"/>
        <w:rPr>
          <w:rFonts w:ascii="Courier New" w:hAnsi="Courier New" w:cs="Courier New"/>
          <w:b/>
        </w:rPr>
      </w:pPr>
    </w:p>
    <w:p w:rsidR="003E7865" w:rsidRDefault="003E7865" w:rsidP="003E7865">
      <w:pPr>
        <w:ind w:left="1440" w:firstLine="720"/>
        <w:rPr>
          <w:rFonts w:ascii="Courier New" w:hAnsi="Courier New" w:cs="Courier New"/>
          <w:b/>
        </w:rPr>
      </w:pPr>
      <w:r>
        <w:rPr>
          <w:rFonts w:ascii="Courier New" w:hAnsi="Courier New" w:cs="Courier New"/>
          <w:b/>
        </w:rPr>
        <w:t xml:space="preserve">            BETWEEN</w:t>
      </w:r>
    </w:p>
    <w:p w:rsidR="003E7865" w:rsidRDefault="003E7865" w:rsidP="003E7865">
      <w:pPr>
        <w:rPr>
          <w:rFonts w:ascii="Courier New" w:hAnsi="Courier New" w:cs="Courier New"/>
          <w:b/>
        </w:rPr>
      </w:pPr>
    </w:p>
    <w:p w:rsidR="003E7865" w:rsidRDefault="003E7865" w:rsidP="003E7865">
      <w:pPr>
        <w:tabs>
          <w:tab w:val="center" w:pos="4320"/>
          <w:tab w:val="left" w:pos="6487"/>
        </w:tabs>
        <w:jc w:val="center"/>
        <w:rPr>
          <w:rFonts w:ascii="Courier New" w:hAnsi="Courier New" w:cs="Courier New"/>
          <w:b/>
        </w:rPr>
      </w:pPr>
      <w:r>
        <w:rPr>
          <w:rFonts w:ascii="Courier New" w:hAnsi="Courier New" w:cs="Courier New"/>
          <w:b/>
        </w:rPr>
        <w:t>HAFIZA MOHAMMED</w:t>
      </w:r>
    </w:p>
    <w:p w:rsidR="003E7865" w:rsidRDefault="003E7865" w:rsidP="003E7865">
      <w:pPr>
        <w:tabs>
          <w:tab w:val="center" w:pos="4320"/>
          <w:tab w:val="left" w:pos="6487"/>
        </w:tabs>
        <w:jc w:val="center"/>
        <w:rPr>
          <w:rFonts w:ascii="Courier New" w:hAnsi="Courier New" w:cs="Courier New"/>
          <w:b/>
        </w:rPr>
      </w:pPr>
    </w:p>
    <w:p w:rsidR="003E7865" w:rsidRPr="00A31057" w:rsidRDefault="003E7865" w:rsidP="003E7865">
      <w:pPr>
        <w:tabs>
          <w:tab w:val="center" w:pos="4320"/>
          <w:tab w:val="left" w:pos="6487"/>
        </w:tabs>
        <w:jc w:val="right"/>
        <w:rPr>
          <w:rFonts w:ascii="Courier New" w:hAnsi="Courier New" w:cs="Courier New"/>
          <w:b/>
          <w:u w:val="single"/>
        </w:rPr>
      </w:pPr>
      <w:r w:rsidRPr="00A31057">
        <w:rPr>
          <w:rFonts w:ascii="Courier New" w:hAnsi="Courier New" w:cs="Courier New"/>
          <w:b/>
          <w:bCs/>
          <w:u w:val="single"/>
        </w:rPr>
        <w:t>Claimant</w:t>
      </w:r>
    </w:p>
    <w:p w:rsidR="003E7865" w:rsidRPr="00956420" w:rsidRDefault="003E7865" w:rsidP="003E7865">
      <w:pPr>
        <w:jc w:val="center"/>
        <w:rPr>
          <w:rFonts w:ascii="Courier New" w:hAnsi="Courier New" w:cs="Courier New"/>
          <w:b/>
        </w:rPr>
      </w:pPr>
    </w:p>
    <w:p w:rsidR="003E7865" w:rsidRPr="00956420" w:rsidRDefault="003E7865" w:rsidP="003E7865">
      <w:pPr>
        <w:jc w:val="center"/>
        <w:rPr>
          <w:rFonts w:ascii="Courier New" w:hAnsi="Courier New" w:cs="Courier New"/>
          <w:b/>
        </w:rPr>
      </w:pPr>
      <w:r w:rsidRPr="00956420">
        <w:rPr>
          <w:rFonts w:ascii="Courier New" w:hAnsi="Courier New" w:cs="Courier New"/>
          <w:b/>
        </w:rPr>
        <w:t>AND</w:t>
      </w:r>
    </w:p>
    <w:p w:rsidR="003E7865" w:rsidRPr="00956420" w:rsidRDefault="003E7865" w:rsidP="003E7865">
      <w:pPr>
        <w:jc w:val="center"/>
        <w:rPr>
          <w:rFonts w:ascii="Courier New" w:hAnsi="Courier New" w:cs="Courier New"/>
          <w:b/>
        </w:rPr>
      </w:pPr>
    </w:p>
    <w:p w:rsidR="003E7865" w:rsidRPr="00A31057" w:rsidRDefault="003E7865" w:rsidP="003E7865">
      <w:pPr>
        <w:tabs>
          <w:tab w:val="center" w:pos="4320"/>
          <w:tab w:val="left" w:pos="6579"/>
        </w:tabs>
        <w:rPr>
          <w:rFonts w:ascii="Courier New" w:hAnsi="Courier New" w:cs="Courier New"/>
          <w:b/>
          <w:u w:val="single"/>
        </w:rPr>
      </w:pPr>
      <w:r>
        <w:rPr>
          <w:rFonts w:ascii="Courier New" w:hAnsi="Courier New" w:cs="Courier New"/>
          <w:b/>
        </w:rPr>
        <w:tab/>
        <w:t>CARLOS DEWAYNE MOORE</w:t>
      </w:r>
      <w:r>
        <w:rPr>
          <w:rFonts w:ascii="Courier New" w:hAnsi="Courier New" w:cs="Courier New"/>
          <w:b/>
        </w:rPr>
        <w:tab/>
      </w:r>
      <w:r w:rsidRPr="00A31057">
        <w:rPr>
          <w:rFonts w:ascii="Courier New" w:hAnsi="Courier New" w:cs="Courier New"/>
          <w:b/>
          <w:bCs/>
          <w:u w:val="single"/>
        </w:rPr>
        <w:t>Defendant</w:t>
      </w:r>
    </w:p>
    <w:p w:rsidR="0068127B" w:rsidRDefault="0068127B" w:rsidP="003E7865">
      <w:pP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8D7747" w:rsidRDefault="008D7747" w:rsidP="007B4687">
      <w:pPr>
        <w:spacing w:after="240"/>
        <w:jc w:val="center"/>
        <w:rPr>
          <w:b/>
          <w:sz w:val="28"/>
          <w:szCs w:val="28"/>
        </w:rPr>
      </w:pPr>
    </w:p>
    <w:p w:rsidR="00EC30B1" w:rsidRDefault="00EC30B1" w:rsidP="008D7747">
      <w:pPr>
        <w:spacing w:after="240"/>
        <w:ind w:left="720"/>
      </w:pPr>
      <w:r>
        <w:t xml:space="preserve">Before the </w:t>
      </w:r>
      <w:proofErr w:type="spellStart"/>
      <w:r>
        <w:t>Honourable</w:t>
      </w:r>
      <w:proofErr w:type="spellEnd"/>
    </w:p>
    <w:p w:rsidR="00EC30B1" w:rsidRDefault="00EC30B1" w:rsidP="008D7747">
      <w:pPr>
        <w:spacing w:after="240"/>
        <w:ind w:left="720"/>
      </w:pPr>
      <w:r>
        <w:t>Dated the           day of                   2009</w:t>
      </w:r>
    </w:p>
    <w:p w:rsidR="00EC30B1" w:rsidRDefault="00EC30B1" w:rsidP="008D7747">
      <w:pPr>
        <w:spacing w:after="240"/>
        <w:ind w:left="720"/>
      </w:pPr>
      <w:r>
        <w:t>Entered the        day of                   2009</w:t>
      </w:r>
      <w:r w:rsidR="008D7747">
        <w:tab/>
      </w:r>
    </w:p>
    <w:p w:rsidR="00EC30B1" w:rsidRDefault="00EC30B1" w:rsidP="008D7747">
      <w:pPr>
        <w:spacing w:after="240"/>
        <w:ind w:left="720"/>
      </w:pPr>
      <w:r>
        <w:rPr>
          <w:b/>
        </w:rPr>
        <w:t xml:space="preserve">UPON READING </w:t>
      </w:r>
      <w:r>
        <w:t>the Notice of App</w:t>
      </w:r>
      <w:r w:rsidR="003E7865">
        <w:t xml:space="preserve">lication filed herein on the      day of    </w:t>
      </w:r>
      <w:r>
        <w:t xml:space="preserve">, 2009 on behalf of the Claimant together with the Affidavit of </w:t>
      </w:r>
      <w:proofErr w:type="spellStart"/>
      <w:r w:rsidR="003E7865">
        <w:t>Hafiza</w:t>
      </w:r>
      <w:proofErr w:type="spellEnd"/>
      <w:r w:rsidR="003E7865">
        <w:t xml:space="preserve"> </w:t>
      </w:r>
      <w:proofErr w:type="gramStart"/>
      <w:r w:rsidR="003E7865">
        <w:t xml:space="preserve">Mohammed </w:t>
      </w:r>
      <w:r>
        <w:t xml:space="preserve"> Sworn</w:t>
      </w:r>
      <w:proofErr w:type="gramEnd"/>
      <w:r>
        <w:t xml:space="preserve"> to and filed herein on the </w:t>
      </w:r>
      <w:r w:rsidR="003E7865">
        <w:t>31st</w:t>
      </w:r>
      <w:r>
        <w:t xml:space="preserve"> day of </w:t>
      </w:r>
      <w:r w:rsidR="003E7865">
        <w:t>July</w:t>
      </w:r>
      <w:r>
        <w:t>, 2009 with the exhibits thereto annexed in support thereof</w:t>
      </w:r>
    </w:p>
    <w:p w:rsidR="00EC30B1" w:rsidRDefault="00EC30B1" w:rsidP="008D7747">
      <w:pPr>
        <w:spacing w:after="240"/>
        <w:ind w:left="720"/>
      </w:pPr>
    </w:p>
    <w:p w:rsidR="00EC30B1" w:rsidRDefault="00EC30B1" w:rsidP="008D7747">
      <w:pPr>
        <w:spacing w:after="240"/>
        <w:ind w:left="720"/>
      </w:pPr>
      <w:r>
        <w:rPr>
          <w:b/>
        </w:rPr>
        <w:t xml:space="preserve">AND UPON HEARING </w:t>
      </w:r>
      <w:r>
        <w:t>Attorney at Law for the Claimant and the Defendant</w:t>
      </w:r>
    </w:p>
    <w:p w:rsidR="00EC30B1" w:rsidRDefault="00EC30B1" w:rsidP="008D7747">
      <w:pPr>
        <w:spacing w:after="240"/>
        <w:ind w:left="720"/>
      </w:pPr>
      <w:r>
        <w:lastRenderedPageBreak/>
        <w:t xml:space="preserve">IT IS HEREBY ORDERED </w:t>
      </w:r>
    </w:p>
    <w:p w:rsidR="003E7865" w:rsidRPr="006C15CE" w:rsidRDefault="00EC30B1" w:rsidP="003E7865">
      <w:pPr>
        <w:numPr>
          <w:ilvl w:val="0"/>
          <w:numId w:val="19"/>
        </w:numPr>
        <w:spacing w:before="240" w:after="240" w:line="276" w:lineRule="auto"/>
        <w:contextualSpacing/>
        <w:rPr>
          <w:rFonts w:eastAsiaTheme="minorHAnsi"/>
        </w:rPr>
      </w:pPr>
      <w:r>
        <w:t xml:space="preserve"> </w:t>
      </w:r>
      <w:r w:rsidR="003E7865" w:rsidRPr="006C15CE">
        <w:rPr>
          <w:rFonts w:eastAsiaTheme="minorHAnsi"/>
        </w:rPr>
        <w:t xml:space="preserve">An </w:t>
      </w:r>
      <w:proofErr w:type="gramStart"/>
      <w:r w:rsidR="003E7865" w:rsidRPr="006C15CE">
        <w:rPr>
          <w:rFonts w:eastAsiaTheme="minorHAnsi"/>
        </w:rPr>
        <w:t xml:space="preserve">Injunction </w:t>
      </w:r>
      <w:r w:rsidR="003E7865">
        <w:rPr>
          <w:rFonts w:eastAsiaTheme="minorHAnsi"/>
        </w:rPr>
        <w:t xml:space="preserve"> is</w:t>
      </w:r>
      <w:proofErr w:type="gramEnd"/>
      <w:r w:rsidR="003E7865">
        <w:rPr>
          <w:rFonts w:eastAsiaTheme="minorHAnsi"/>
        </w:rPr>
        <w:t xml:space="preserve"> issued </w:t>
      </w:r>
      <w:r w:rsidR="003E7865" w:rsidRPr="006C15CE">
        <w:rPr>
          <w:rFonts w:eastAsiaTheme="minorHAnsi"/>
        </w:rPr>
        <w:t xml:space="preserve">restraining the Defendant, whether by himself, his servants and or agents from entering, remaining, constructing on the premises and or demolishing the dwelling house on the premises at </w:t>
      </w:r>
      <w:proofErr w:type="spellStart"/>
      <w:r w:rsidR="003E7865" w:rsidRPr="006C15CE">
        <w:rPr>
          <w:rFonts w:eastAsiaTheme="minorHAnsi"/>
        </w:rPr>
        <w:t>Carnbee</w:t>
      </w:r>
      <w:proofErr w:type="spellEnd"/>
      <w:r w:rsidR="003E7865" w:rsidRPr="006C15CE">
        <w:rPr>
          <w:rFonts w:eastAsiaTheme="minorHAnsi"/>
        </w:rPr>
        <w:t xml:space="preserve">, </w:t>
      </w:r>
      <w:proofErr w:type="spellStart"/>
      <w:r w:rsidR="003E7865" w:rsidRPr="006C15CE">
        <w:rPr>
          <w:rFonts w:eastAsiaTheme="minorHAnsi"/>
        </w:rPr>
        <w:t>Riseland</w:t>
      </w:r>
      <w:proofErr w:type="spellEnd"/>
      <w:r w:rsidR="003E7865" w:rsidRPr="006C15CE">
        <w:rPr>
          <w:rFonts w:eastAsiaTheme="minorHAnsi"/>
        </w:rPr>
        <w:t xml:space="preserve"> Road, Tobago.</w:t>
      </w:r>
    </w:p>
    <w:p w:rsidR="003E7865" w:rsidRPr="006C15CE" w:rsidRDefault="003E7865" w:rsidP="003E7865">
      <w:pPr>
        <w:numPr>
          <w:ilvl w:val="0"/>
          <w:numId w:val="19"/>
        </w:numPr>
        <w:spacing w:before="240" w:after="240" w:line="276" w:lineRule="auto"/>
        <w:contextualSpacing/>
        <w:rPr>
          <w:rFonts w:eastAsiaTheme="minorHAnsi"/>
        </w:rPr>
      </w:pPr>
      <w:r w:rsidRPr="006C15CE">
        <w:rPr>
          <w:rFonts w:eastAsiaTheme="minorHAnsi"/>
        </w:rPr>
        <w:t xml:space="preserve">An Injunction </w:t>
      </w:r>
      <w:r>
        <w:rPr>
          <w:rFonts w:eastAsiaTheme="minorHAnsi"/>
        </w:rPr>
        <w:t xml:space="preserve">is issued </w:t>
      </w:r>
      <w:r w:rsidRPr="006C15CE">
        <w:rPr>
          <w:rFonts w:eastAsiaTheme="minorHAnsi"/>
        </w:rPr>
        <w:t>restraining the Defendant whether by himself, his servants and or agents or howsoever from molesting, harassing, abusing and or intimidating the Claimant, his servants and or agents peaceful and quiet enjoyment of the said premises.</w:t>
      </w:r>
    </w:p>
    <w:p w:rsidR="003E7865" w:rsidRPr="005A52CE" w:rsidRDefault="003E7865" w:rsidP="003E7865">
      <w:pPr>
        <w:numPr>
          <w:ilvl w:val="0"/>
          <w:numId w:val="19"/>
        </w:numPr>
        <w:spacing w:before="240" w:after="240" w:line="276" w:lineRule="auto"/>
        <w:contextualSpacing/>
        <w:rPr>
          <w:rFonts w:eastAsiaTheme="minorHAnsi"/>
        </w:rPr>
      </w:pPr>
      <w:r w:rsidRPr="005A52CE">
        <w:rPr>
          <w:rFonts w:eastAsiaTheme="minorHAnsi"/>
        </w:rPr>
        <w:t xml:space="preserve">An injunction </w:t>
      </w:r>
      <w:r>
        <w:rPr>
          <w:rFonts w:eastAsiaTheme="minorHAnsi"/>
        </w:rPr>
        <w:t xml:space="preserve">is issued </w:t>
      </w:r>
      <w:r w:rsidRPr="005A52CE">
        <w:rPr>
          <w:rFonts w:eastAsiaTheme="minorHAnsi"/>
        </w:rPr>
        <w:t>restraining the Defendant whether by himself, his servants and or agents or howsoever from restricting the Claimants from entering into the premises and into the house on the premises.</w:t>
      </w:r>
    </w:p>
    <w:p w:rsidR="003E7865" w:rsidRPr="005A52CE" w:rsidRDefault="003E7865" w:rsidP="003E7865">
      <w:pPr>
        <w:numPr>
          <w:ilvl w:val="0"/>
          <w:numId w:val="19"/>
        </w:numPr>
        <w:spacing w:before="240" w:after="240" w:line="276" w:lineRule="auto"/>
        <w:contextualSpacing/>
        <w:rPr>
          <w:rFonts w:eastAsiaTheme="minorHAnsi"/>
        </w:rPr>
      </w:pPr>
      <w:r w:rsidRPr="005A52CE">
        <w:rPr>
          <w:rFonts w:eastAsiaTheme="minorHAnsi"/>
        </w:rPr>
        <w:t>An injunction ordering the Defendant in removing the load of dirt placed front of the entrance and any other obstruction they place in the entrance.</w:t>
      </w:r>
    </w:p>
    <w:p w:rsidR="003E7865" w:rsidRPr="005A52CE" w:rsidRDefault="003E7865" w:rsidP="003E7865">
      <w:pPr>
        <w:numPr>
          <w:ilvl w:val="0"/>
          <w:numId w:val="19"/>
        </w:numPr>
        <w:spacing w:before="240" w:after="240" w:line="276" w:lineRule="auto"/>
        <w:contextualSpacing/>
        <w:rPr>
          <w:rFonts w:eastAsiaTheme="minorHAnsi"/>
        </w:rPr>
      </w:pPr>
      <w:r w:rsidRPr="005A52CE">
        <w:rPr>
          <w:rFonts w:eastAsiaTheme="minorHAnsi"/>
        </w:rPr>
        <w:t>That the cost of this application be Cost in the cause.</w:t>
      </w:r>
    </w:p>
    <w:p w:rsidR="003E7865" w:rsidRPr="00036E4D" w:rsidRDefault="003E7865" w:rsidP="003E7865">
      <w:pPr>
        <w:rPr>
          <w:rFonts w:asciiTheme="minorHAnsi" w:eastAsiaTheme="minorHAnsi" w:hAnsiTheme="minorHAnsi" w:cstheme="minorBidi"/>
          <w:sz w:val="22"/>
          <w:szCs w:val="22"/>
        </w:rPr>
      </w:pPr>
    </w:p>
    <w:p w:rsidR="003E7865" w:rsidRPr="00036E4D" w:rsidRDefault="003E7865" w:rsidP="003E7865">
      <w:pPr>
        <w:rPr>
          <w:rFonts w:asciiTheme="minorHAnsi" w:eastAsiaTheme="minorHAnsi" w:hAnsiTheme="minorHAnsi" w:cstheme="minorBidi"/>
          <w:sz w:val="22"/>
          <w:szCs w:val="22"/>
        </w:rPr>
      </w:pPr>
    </w:p>
    <w:p w:rsidR="00EC30B1" w:rsidRDefault="00EC30B1" w:rsidP="003E7865">
      <w:pPr>
        <w:spacing w:after="240" w:line="480" w:lineRule="auto"/>
        <w:ind w:left="720"/>
      </w:pPr>
    </w:p>
    <w:p w:rsidR="00EC30B1" w:rsidRPr="00EC30B1" w:rsidRDefault="00EC30B1" w:rsidP="00EC30B1">
      <w:pPr>
        <w:spacing w:after="240"/>
        <w:ind w:left="720"/>
        <w:jc w:val="right"/>
      </w:pPr>
      <w:r>
        <w:t>Registrar</w:t>
      </w:r>
    </w:p>
    <w:sectPr w:rsidR="00EC30B1" w:rsidRPr="00EC30B1"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C7A6B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157B10"/>
    <w:multiLevelType w:val="hybridMultilevel"/>
    <w:tmpl w:val="E49CBF9E"/>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CB385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906111"/>
    <w:multiLevelType w:val="hybridMultilevel"/>
    <w:tmpl w:val="09EC1F8A"/>
    <w:lvl w:ilvl="0" w:tplc="4FC6D446">
      <w:start w:val="1"/>
      <w:numFmt w:val="decimal"/>
      <w:lvlText w:val="%1."/>
      <w:lvlJc w:val="left"/>
      <w:pPr>
        <w:ind w:left="1440" w:hanging="360"/>
      </w:pPr>
      <w:rPr>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3">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4">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A64D28"/>
    <w:multiLevelType w:val="hybridMultilevel"/>
    <w:tmpl w:val="6D3CF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2506E5"/>
    <w:multiLevelType w:val="hybridMultilevel"/>
    <w:tmpl w:val="3D94A2B4"/>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40178B"/>
    <w:multiLevelType w:val="hybridMultilevel"/>
    <w:tmpl w:val="AE28B758"/>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5">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AE158D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1"/>
  </w:num>
  <w:num w:numId="4">
    <w:abstractNumId w:val="19"/>
  </w:num>
  <w:num w:numId="5">
    <w:abstractNumId w:val="28"/>
  </w:num>
  <w:num w:numId="6">
    <w:abstractNumId w:val="21"/>
  </w:num>
  <w:num w:numId="7">
    <w:abstractNumId w:val="0"/>
  </w:num>
  <w:num w:numId="8">
    <w:abstractNumId w:val="10"/>
  </w:num>
  <w:num w:numId="9">
    <w:abstractNumId w:val="13"/>
  </w:num>
  <w:num w:numId="10">
    <w:abstractNumId w:val="12"/>
  </w:num>
  <w:num w:numId="11">
    <w:abstractNumId w:val="24"/>
  </w:num>
  <w:num w:numId="12">
    <w:abstractNumId w:val="22"/>
  </w:num>
  <w:num w:numId="13">
    <w:abstractNumId w:val="3"/>
  </w:num>
  <w:num w:numId="14">
    <w:abstractNumId w:val="25"/>
  </w:num>
  <w:num w:numId="15">
    <w:abstractNumId w:val="8"/>
  </w:num>
  <w:num w:numId="16">
    <w:abstractNumId w:val="15"/>
  </w:num>
  <w:num w:numId="17">
    <w:abstractNumId w:val="9"/>
  </w:num>
  <w:num w:numId="18">
    <w:abstractNumId w:val="4"/>
  </w:num>
  <w:num w:numId="19">
    <w:abstractNumId w:val="18"/>
  </w:num>
  <w:num w:numId="20">
    <w:abstractNumId w:val="26"/>
  </w:num>
  <w:num w:numId="21">
    <w:abstractNumId w:val="2"/>
  </w:num>
  <w:num w:numId="22">
    <w:abstractNumId w:val="23"/>
  </w:num>
  <w:num w:numId="23">
    <w:abstractNumId w:val="7"/>
  </w:num>
  <w:num w:numId="24">
    <w:abstractNumId w:val="27"/>
  </w:num>
  <w:num w:numId="25">
    <w:abstractNumId w:val="16"/>
  </w:num>
  <w:num w:numId="26">
    <w:abstractNumId w:val="20"/>
  </w:num>
  <w:num w:numId="27">
    <w:abstractNumId w:val="11"/>
  </w:num>
  <w:num w:numId="28">
    <w:abstractNumId w:val="17"/>
  </w:num>
  <w:num w:numId="2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3558"/>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0378"/>
    <w:rsid w:val="002726BE"/>
    <w:rsid w:val="00285F23"/>
    <w:rsid w:val="0029211D"/>
    <w:rsid w:val="002B1662"/>
    <w:rsid w:val="002C7480"/>
    <w:rsid w:val="002E6351"/>
    <w:rsid w:val="002F5558"/>
    <w:rsid w:val="00303615"/>
    <w:rsid w:val="00322800"/>
    <w:rsid w:val="00337513"/>
    <w:rsid w:val="00343B8C"/>
    <w:rsid w:val="00375687"/>
    <w:rsid w:val="00375CD6"/>
    <w:rsid w:val="00386C06"/>
    <w:rsid w:val="003B23A5"/>
    <w:rsid w:val="003D0612"/>
    <w:rsid w:val="003D6365"/>
    <w:rsid w:val="003E7865"/>
    <w:rsid w:val="004017DB"/>
    <w:rsid w:val="00405AD4"/>
    <w:rsid w:val="00411F16"/>
    <w:rsid w:val="00416C9B"/>
    <w:rsid w:val="00441EA4"/>
    <w:rsid w:val="00447855"/>
    <w:rsid w:val="004605C1"/>
    <w:rsid w:val="00460DB6"/>
    <w:rsid w:val="0046316E"/>
    <w:rsid w:val="00473E51"/>
    <w:rsid w:val="0048479A"/>
    <w:rsid w:val="004B1C5B"/>
    <w:rsid w:val="004D2188"/>
    <w:rsid w:val="004E58DE"/>
    <w:rsid w:val="00516008"/>
    <w:rsid w:val="00516325"/>
    <w:rsid w:val="00537E41"/>
    <w:rsid w:val="0055574B"/>
    <w:rsid w:val="00572AE0"/>
    <w:rsid w:val="00581279"/>
    <w:rsid w:val="00592ADE"/>
    <w:rsid w:val="00593661"/>
    <w:rsid w:val="005A595C"/>
    <w:rsid w:val="005B6A09"/>
    <w:rsid w:val="005E2F27"/>
    <w:rsid w:val="005E5A2A"/>
    <w:rsid w:val="00611A87"/>
    <w:rsid w:val="006162A5"/>
    <w:rsid w:val="00616AF9"/>
    <w:rsid w:val="00624753"/>
    <w:rsid w:val="0062769F"/>
    <w:rsid w:val="00630686"/>
    <w:rsid w:val="00633E8C"/>
    <w:rsid w:val="006350E1"/>
    <w:rsid w:val="00635604"/>
    <w:rsid w:val="00655DE3"/>
    <w:rsid w:val="00666B16"/>
    <w:rsid w:val="00680CCA"/>
    <w:rsid w:val="0068127B"/>
    <w:rsid w:val="00682830"/>
    <w:rsid w:val="006A1087"/>
    <w:rsid w:val="006A3C01"/>
    <w:rsid w:val="006B337A"/>
    <w:rsid w:val="006C2836"/>
    <w:rsid w:val="006C5F8F"/>
    <w:rsid w:val="006D142E"/>
    <w:rsid w:val="006D5FBA"/>
    <w:rsid w:val="006E1AF3"/>
    <w:rsid w:val="006E2727"/>
    <w:rsid w:val="006E40EB"/>
    <w:rsid w:val="006E6D7F"/>
    <w:rsid w:val="00740F8A"/>
    <w:rsid w:val="00742A4B"/>
    <w:rsid w:val="00743BF6"/>
    <w:rsid w:val="00766D58"/>
    <w:rsid w:val="0077024E"/>
    <w:rsid w:val="007969AC"/>
    <w:rsid w:val="007B4687"/>
    <w:rsid w:val="007D78EC"/>
    <w:rsid w:val="007F5259"/>
    <w:rsid w:val="00807C6C"/>
    <w:rsid w:val="008122A3"/>
    <w:rsid w:val="008169C2"/>
    <w:rsid w:val="00831260"/>
    <w:rsid w:val="00831677"/>
    <w:rsid w:val="00871154"/>
    <w:rsid w:val="008A783A"/>
    <w:rsid w:val="008D7747"/>
    <w:rsid w:val="008F1727"/>
    <w:rsid w:val="00900216"/>
    <w:rsid w:val="0091471E"/>
    <w:rsid w:val="00920396"/>
    <w:rsid w:val="009346A2"/>
    <w:rsid w:val="009523E2"/>
    <w:rsid w:val="009560DC"/>
    <w:rsid w:val="0095669B"/>
    <w:rsid w:val="0096653D"/>
    <w:rsid w:val="009A4CDE"/>
    <w:rsid w:val="009D0466"/>
    <w:rsid w:val="009E2C20"/>
    <w:rsid w:val="009E528E"/>
    <w:rsid w:val="00A0100C"/>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35A91"/>
    <w:rsid w:val="00B40136"/>
    <w:rsid w:val="00B4178C"/>
    <w:rsid w:val="00B42235"/>
    <w:rsid w:val="00B51093"/>
    <w:rsid w:val="00B72E4C"/>
    <w:rsid w:val="00B83FA0"/>
    <w:rsid w:val="00BE2CA5"/>
    <w:rsid w:val="00BE57EA"/>
    <w:rsid w:val="00BE7AFB"/>
    <w:rsid w:val="00BF0D64"/>
    <w:rsid w:val="00BF539F"/>
    <w:rsid w:val="00C211EE"/>
    <w:rsid w:val="00C2660A"/>
    <w:rsid w:val="00C340A1"/>
    <w:rsid w:val="00C3700D"/>
    <w:rsid w:val="00C42591"/>
    <w:rsid w:val="00C70DEB"/>
    <w:rsid w:val="00C76722"/>
    <w:rsid w:val="00C922FE"/>
    <w:rsid w:val="00CB5434"/>
    <w:rsid w:val="00D152A3"/>
    <w:rsid w:val="00D379B0"/>
    <w:rsid w:val="00D445AC"/>
    <w:rsid w:val="00D51FA4"/>
    <w:rsid w:val="00D72C0F"/>
    <w:rsid w:val="00D7467F"/>
    <w:rsid w:val="00D768C2"/>
    <w:rsid w:val="00D82753"/>
    <w:rsid w:val="00D858E1"/>
    <w:rsid w:val="00D9330B"/>
    <w:rsid w:val="00DA3D0E"/>
    <w:rsid w:val="00DA4A5D"/>
    <w:rsid w:val="00DD54FC"/>
    <w:rsid w:val="00DE5A99"/>
    <w:rsid w:val="00DF755C"/>
    <w:rsid w:val="00E21577"/>
    <w:rsid w:val="00E34C4F"/>
    <w:rsid w:val="00E45801"/>
    <w:rsid w:val="00E46FCF"/>
    <w:rsid w:val="00E61C1F"/>
    <w:rsid w:val="00E67B35"/>
    <w:rsid w:val="00E97C7D"/>
    <w:rsid w:val="00EA3D36"/>
    <w:rsid w:val="00EB66AF"/>
    <w:rsid w:val="00EC30B1"/>
    <w:rsid w:val="00F02410"/>
    <w:rsid w:val="00F1353E"/>
    <w:rsid w:val="00F27619"/>
    <w:rsid w:val="00F50CE7"/>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B4178C"/>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908CD3D-5260-467B-A5AC-8B17D10EC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260</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2009-07-30T19:38:00Z</cp:lastPrinted>
  <dcterms:created xsi:type="dcterms:W3CDTF">2009-07-30T19:39:00Z</dcterms:created>
  <dcterms:modified xsi:type="dcterms:W3CDTF">2009-07-30T19:39:00Z</dcterms:modified>
</cp:coreProperties>
</file>