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090D8E" w:rsidRDefault="00090D8E" w:rsidP="003825E9"/>
    <w:p w:rsidR="00090D8E" w:rsidRDefault="00090D8E" w:rsidP="003825E9">
      <w:r>
        <w:t>31/1/2011</w:t>
      </w:r>
    </w:p>
    <w:p w:rsidR="00090D8E" w:rsidRDefault="00090D8E" w:rsidP="003825E9"/>
    <w:p w:rsidR="001E330E" w:rsidRDefault="00090D8E" w:rsidP="003825E9">
      <w:r>
        <w:t>To</w:t>
      </w:r>
    </w:p>
    <w:p w:rsidR="00090D8E" w:rsidRDefault="00090D8E" w:rsidP="003825E9">
      <w:r>
        <w:t>Grace Denise Butcher</w:t>
      </w:r>
    </w:p>
    <w:p w:rsidR="00090D8E" w:rsidRDefault="00090D8E" w:rsidP="003825E9">
      <w:proofErr w:type="spellStart"/>
      <w:r>
        <w:t>T.Malcolme</w:t>
      </w:r>
      <w:proofErr w:type="spellEnd"/>
      <w:r>
        <w:t xml:space="preserve"> Milne &amp; Co</w:t>
      </w:r>
    </w:p>
    <w:p w:rsidR="00090D8E" w:rsidRDefault="00090D8E" w:rsidP="003825E9">
      <w:r>
        <w:t>Attorneys at Law</w:t>
      </w:r>
    </w:p>
    <w:p w:rsidR="00090D8E" w:rsidRDefault="00090D8E" w:rsidP="003825E9">
      <w:r>
        <w:t>34 Edward Street,</w:t>
      </w:r>
    </w:p>
    <w:p w:rsidR="00090D8E" w:rsidRDefault="00090D8E" w:rsidP="003825E9">
      <w:r>
        <w:t>Port of Spain.</w:t>
      </w:r>
    </w:p>
    <w:p w:rsidR="00090D8E" w:rsidRDefault="00090D8E" w:rsidP="003825E9"/>
    <w:p w:rsidR="00090D8E" w:rsidRDefault="00090D8E" w:rsidP="003825E9">
      <w:r>
        <w:t>Dear Madam,</w:t>
      </w:r>
    </w:p>
    <w:p w:rsidR="00090D8E" w:rsidRDefault="00090D8E" w:rsidP="003825E9"/>
    <w:p w:rsidR="00090D8E" w:rsidRDefault="00090D8E" w:rsidP="003825E9">
      <w:r>
        <w:t>Re: Property situate at 120 Jubilee Crescent, Gonzales, Belmont</w:t>
      </w:r>
      <w:proofErr w:type="gramStart"/>
      <w:r>
        <w:t>,  your</w:t>
      </w:r>
      <w:proofErr w:type="gramEnd"/>
      <w:r>
        <w:t xml:space="preserve"> ref: Mc/001/ GDB</w:t>
      </w:r>
    </w:p>
    <w:p w:rsidR="00545DA2" w:rsidRDefault="00545DA2" w:rsidP="003825E9"/>
    <w:p w:rsidR="00090D8E" w:rsidRDefault="00090D8E" w:rsidP="003825E9">
      <w:r>
        <w:t xml:space="preserve">We act on behalf of </w:t>
      </w:r>
      <w:proofErr w:type="spellStart"/>
      <w:r>
        <w:t>Ms.Merille</w:t>
      </w:r>
      <w:proofErr w:type="spellEnd"/>
      <w:r>
        <w:t xml:space="preserve"> Mc </w:t>
      </w:r>
      <w:proofErr w:type="spellStart"/>
      <w:r>
        <w:t>Larence</w:t>
      </w:r>
      <w:proofErr w:type="spellEnd"/>
      <w:r>
        <w:t>, to whom you have written a letter on 27</w:t>
      </w:r>
      <w:r w:rsidRPr="00090D8E">
        <w:rPr>
          <w:vertAlign w:val="superscript"/>
        </w:rPr>
        <w:t>th</w:t>
      </w:r>
      <w:r>
        <w:t xml:space="preserve"> January, 2011, with the above reference number.</w:t>
      </w:r>
    </w:p>
    <w:p w:rsidR="00090D8E" w:rsidRDefault="00090D8E" w:rsidP="003825E9"/>
    <w:p w:rsidR="00090D8E" w:rsidRDefault="00090D8E" w:rsidP="003825E9"/>
    <w:p w:rsidR="00090D8E" w:rsidRDefault="00090D8E" w:rsidP="003825E9">
      <w:r>
        <w:t xml:space="preserve">We are instructed that </w:t>
      </w:r>
      <w:proofErr w:type="gramStart"/>
      <w:r>
        <w:t>the  Land</w:t>
      </w:r>
      <w:proofErr w:type="gramEnd"/>
      <w:r>
        <w:t xml:space="preserve"> has be sub divided and the cadastral sheets have been distributed. As per the survey Lot no. 19 was allocated to my client and the said chattel house is located in the Lot no. 19.</w:t>
      </w:r>
    </w:p>
    <w:p w:rsidR="00090D8E" w:rsidRDefault="00090D8E" w:rsidP="003825E9"/>
    <w:p w:rsidR="00090D8E" w:rsidRDefault="00090D8E" w:rsidP="003825E9">
      <w:r>
        <w:t xml:space="preserve">As per the Administration of Estates Act 1925 your client is entitled to only 1/8 of the share since there are 8 siblings entitled to the chattel house. My Client has </w:t>
      </w:r>
      <w:r w:rsidR="00545DA2">
        <w:t>a right to live in the house and she could bring her friend to live in the said house.</w:t>
      </w:r>
    </w:p>
    <w:p w:rsidR="00545DA2" w:rsidRDefault="00545DA2" w:rsidP="003825E9"/>
    <w:p w:rsidR="00545DA2" w:rsidRDefault="00545DA2" w:rsidP="003825E9">
      <w:r>
        <w:t>Since the house is in a dilapidated house, it is dangerous to live in such condition and hence she is entitled to make renovations to the said house.</w:t>
      </w:r>
    </w:p>
    <w:p w:rsidR="00545DA2" w:rsidRDefault="00545DA2" w:rsidP="003825E9"/>
    <w:p w:rsidR="00545DA2" w:rsidRDefault="00545DA2" w:rsidP="003825E9">
      <w:r>
        <w:t xml:space="preserve">However, my client is willing to make a proposal.  She is willing to do a Valuation for the house and pay </w:t>
      </w:r>
      <w:proofErr w:type="gramStart"/>
      <w:r>
        <w:t>your  client</w:t>
      </w:r>
      <w:proofErr w:type="gramEnd"/>
      <w:r>
        <w:t xml:space="preserve"> a share of what is she entitled.</w:t>
      </w:r>
    </w:p>
    <w:p w:rsidR="00545DA2" w:rsidRDefault="00545DA2" w:rsidP="003825E9"/>
    <w:p w:rsidR="00545DA2" w:rsidRDefault="00545DA2" w:rsidP="003825E9">
      <w:r>
        <w:t>My client instructs me that your client removed the original lock and replaced with two different locks and refusing to give my client the keys for the lock. In these circumstances we do not have any choice rather to break the locks and replace them with the locks where both your client and my client could have keys to.</w:t>
      </w:r>
    </w:p>
    <w:p w:rsidR="001E330E" w:rsidRDefault="001E330E" w:rsidP="003825E9"/>
    <w:p w:rsidR="001E330E" w:rsidRDefault="001E330E" w:rsidP="003825E9"/>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w:t>
      </w: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545DA2" w:rsidRDefault="00545DA2" w:rsidP="00F035B4">
      <w:pPr>
        <w:jc w:val="both"/>
        <w:rPr>
          <w:rFonts w:ascii="Courier New" w:hAnsi="Courier New" w:cs="Courier New"/>
          <w:b/>
          <w:sz w:val="22"/>
          <w:szCs w:val="22"/>
        </w:rPr>
      </w:pPr>
    </w:p>
    <w:p w:rsidR="00545DA2" w:rsidRPr="00DD7640" w:rsidRDefault="00545DA2" w:rsidP="00F035B4">
      <w:pPr>
        <w:jc w:val="both"/>
        <w:rPr>
          <w:rFonts w:ascii="Courier New" w:hAnsi="Courier New" w:cs="Courier New"/>
          <w:b/>
          <w:sz w:val="22"/>
          <w:szCs w:val="22"/>
        </w:rPr>
      </w:pPr>
      <w:r>
        <w:rPr>
          <w:rFonts w:ascii="Courier New" w:hAnsi="Courier New" w:cs="Courier New"/>
          <w:b/>
          <w:sz w:val="22"/>
          <w:szCs w:val="22"/>
        </w:rPr>
        <w:t xml:space="preserve">Cc to </w:t>
      </w:r>
      <w:proofErr w:type="spellStart"/>
      <w:r>
        <w:rPr>
          <w:rFonts w:ascii="Courier New" w:hAnsi="Courier New" w:cs="Courier New"/>
          <w:b/>
          <w:sz w:val="22"/>
          <w:szCs w:val="22"/>
        </w:rPr>
        <w:t>Merille</w:t>
      </w:r>
      <w:proofErr w:type="spellEnd"/>
      <w:r>
        <w:rPr>
          <w:rFonts w:ascii="Courier New" w:hAnsi="Courier New" w:cs="Courier New"/>
          <w:b/>
          <w:sz w:val="22"/>
          <w:szCs w:val="22"/>
        </w:rPr>
        <w:t xml:space="preserve"> Mc </w:t>
      </w:r>
      <w:proofErr w:type="spellStart"/>
      <w:r>
        <w:rPr>
          <w:rFonts w:ascii="Courier New" w:hAnsi="Courier New" w:cs="Courier New"/>
          <w:b/>
          <w:sz w:val="22"/>
          <w:szCs w:val="22"/>
        </w:rPr>
        <w:t>Larence</w:t>
      </w:r>
      <w:proofErr w:type="spellEnd"/>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even" r:id="rId6"/>
      <w:headerReference w:type="default" r:id="rId7"/>
      <w:footerReference w:type="even" r:id="rId8"/>
      <w:footerReference w:type="default" r:id="rId9"/>
      <w:headerReference w:type="first" r:id="rId10"/>
      <w:footerReference w:type="first" r:id="rId11"/>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8095A" w:rsidRDefault="0068095A">
      <w:r>
        <w:separator/>
      </w:r>
    </w:p>
  </w:endnote>
  <w:endnote w:type="continuationSeparator" w:id="0">
    <w:p w:rsidR="0068095A" w:rsidRDefault="006809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8095A" w:rsidRDefault="0068095A">
      <w:r>
        <w:separator/>
      </w:r>
    </w:p>
  </w:footnote>
  <w:footnote w:type="continuationSeparator" w:id="0">
    <w:p w:rsidR="0068095A" w:rsidRDefault="006809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B235DB" w:rsidP="003825E9">
    <w:pPr>
      <w:tabs>
        <w:tab w:val="left" w:pos="6300"/>
        <w:tab w:val="left" w:pos="6564"/>
      </w:tabs>
      <w:jc w:val="both"/>
      <w:rPr>
        <w:rFonts w:ascii="SimSun" w:eastAsia="SimSun" w:hAnsi="SimSun" w:cs="Courier New"/>
        <w:b/>
      </w:rPr>
    </w:pPr>
    <w:r w:rsidRPr="00B235DB">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Pr="0045694A">
                  <w:rPr>
                    <w:rFonts w:ascii="Tahoma" w:eastAsia="SimSun" w:hAnsi="Tahoma" w:cs="Tahoma"/>
                  </w:rPr>
                  <w:t>) 624-4410</w:t>
                </w:r>
              </w:p>
              <w:p w:rsidR="003825E9" w:rsidRDefault="003825E9" w:rsidP="003825E9"/>
              <w:p w:rsidR="003825E9" w:rsidRDefault="003825E9" w:rsidP="003825E9"/>
              <w:p w:rsidR="003825E9" w:rsidRDefault="003825E9" w:rsidP="003825E9"/>
            </w:txbxContent>
          </v:textbox>
        </v:shape>
      </w:pict>
    </w:r>
    <w:r w:rsidRPr="00B235DB">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B235D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B235DB" w:rsidP="00A423A3">
    <w:pPr>
      <w:tabs>
        <w:tab w:val="center" w:pos="4680"/>
        <w:tab w:val="left" w:pos="6300"/>
        <w:tab w:val="left" w:pos="6564"/>
      </w:tabs>
      <w:rPr>
        <w:rFonts w:ascii="SimSun" w:eastAsia="SimSun" w:hAnsi="SimSun" w:cs="Courier New"/>
        <w:b/>
      </w:rPr>
    </w:pPr>
    <w:r w:rsidRPr="00B235DB">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B235DB" w:rsidP="003825E9">
    <w:pPr>
      <w:tabs>
        <w:tab w:val="left" w:pos="6300"/>
        <w:tab w:val="left" w:pos="6564"/>
      </w:tabs>
      <w:jc w:val="center"/>
      <w:rPr>
        <w:rFonts w:ascii="SimSun" w:eastAsia="SimSun" w:hAnsi="SimSun" w:cs="Courier New"/>
      </w:rPr>
    </w:pPr>
    <w:r w:rsidRPr="00B235DB">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B235DB" w:rsidP="003825E9">
    <w:pPr>
      <w:tabs>
        <w:tab w:val="left" w:pos="6300"/>
        <w:tab w:val="left" w:pos="6564"/>
      </w:tabs>
      <w:jc w:val="center"/>
      <w:rPr>
        <w:rFonts w:ascii="SimSun" w:eastAsia="SimSun" w:hAnsi="SimSun" w:cs="Courier New"/>
      </w:rPr>
    </w:pPr>
    <w:r w:rsidRPr="00B235DB">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B235DB" w:rsidP="003825E9">
    <w:pPr>
      <w:tabs>
        <w:tab w:val="left" w:pos="6300"/>
        <w:tab w:val="left" w:pos="6564"/>
      </w:tabs>
      <w:jc w:val="both"/>
      <w:rPr>
        <w:rFonts w:ascii="SimSun" w:eastAsia="SimSun" w:hAnsi="SimSun" w:cs="Courier New"/>
        <w:b/>
        <w:sz w:val="16"/>
        <w:szCs w:val="16"/>
      </w:rPr>
    </w:pPr>
    <w:r w:rsidRPr="00B235DB">
      <w:rPr>
        <w:rFonts w:ascii="Courier New" w:hAnsi="Courier New" w:cs="Courier New"/>
        <w:b/>
        <w:noProof/>
      </w:rPr>
      <w:pict>
        <v:line id="_x0000_s2138" style="position:absolute;left:0;text-align:left;z-index:251658240" from="0,15.75pt" to="468pt,15.75pt" strokeweight="4.5pt">
          <v:stroke linestyle="thinThick"/>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5362">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90D8E"/>
    <w:rsid w:val="000B04F7"/>
    <w:rsid w:val="000B4962"/>
    <w:rsid w:val="000E038E"/>
    <w:rsid w:val="000E0C04"/>
    <w:rsid w:val="000E1DC2"/>
    <w:rsid w:val="000E2FCC"/>
    <w:rsid w:val="001135BF"/>
    <w:rsid w:val="001324EB"/>
    <w:rsid w:val="00134A89"/>
    <w:rsid w:val="00157ADA"/>
    <w:rsid w:val="001702FB"/>
    <w:rsid w:val="00186F4E"/>
    <w:rsid w:val="001B54D1"/>
    <w:rsid w:val="001B7455"/>
    <w:rsid w:val="001C51F4"/>
    <w:rsid w:val="001E330E"/>
    <w:rsid w:val="001F650A"/>
    <w:rsid w:val="00207CF3"/>
    <w:rsid w:val="0021267D"/>
    <w:rsid w:val="002161CF"/>
    <w:rsid w:val="00241298"/>
    <w:rsid w:val="00263303"/>
    <w:rsid w:val="002A5E74"/>
    <w:rsid w:val="002C7480"/>
    <w:rsid w:val="002D4904"/>
    <w:rsid w:val="002F4075"/>
    <w:rsid w:val="00306649"/>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B67DD"/>
    <w:rsid w:val="004C637D"/>
    <w:rsid w:val="004D2188"/>
    <w:rsid w:val="004E4C40"/>
    <w:rsid w:val="004E4E0D"/>
    <w:rsid w:val="005348AA"/>
    <w:rsid w:val="00535744"/>
    <w:rsid w:val="00545DA2"/>
    <w:rsid w:val="00560374"/>
    <w:rsid w:val="00572AE0"/>
    <w:rsid w:val="00592ADE"/>
    <w:rsid w:val="005A0D97"/>
    <w:rsid w:val="005D7E8D"/>
    <w:rsid w:val="005E5A2A"/>
    <w:rsid w:val="00607D3F"/>
    <w:rsid w:val="0061242D"/>
    <w:rsid w:val="006204B5"/>
    <w:rsid w:val="00624753"/>
    <w:rsid w:val="00627048"/>
    <w:rsid w:val="00633E8C"/>
    <w:rsid w:val="00655D63"/>
    <w:rsid w:val="00666B16"/>
    <w:rsid w:val="0068095A"/>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9C2BEE"/>
    <w:rsid w:val="00A03C99"/>
    <w:rsid w:val="00A357F2"/>
    <w:rsid w:val="00A35883"/>
    <w:rsid w:val="00A423A3"/>
    <w:rsid w:val="00A44890"/>
    <w:rsid w:val="00A8298E"/>
    <w:rsid w:val="00A86239"/>
    <w:rsid w:val="00A8637C"/>
    <w:rsid w:val="00AB0105"/>
    <w:rsid w:val="00AD7F97"/>
    <w:rsid w:val="00AF64F5"/>
    <w:rsid w:val="00B00517"/>
    <w:rsid w:val="00B0620D"/>
    <w:rsid w:val="00B10EBD"/>
    <w:rsid w:val="00B1549B"/>
    <w:rsid w:val="00B176AE"/>
    <w:rsid w:val="00B235D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90913"/>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229</Words>
  <Characters>1310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Dr. Sanju</cp:lastModifiedBy>
  <cp:revision>2</cp:revision>
  <cp:lastPrinted>2011-01-31T16:01:00Z</cp:lastPrinted>
  <dcterms:created xsi:type="dcterms:W3CDTF">2011-01-31T16:08:00Z</dcterms:created>
  <dcterms:modified xsi:type="dcterms:W3CDTF">2011-01-31T16:08:00Z</dcterms:modified>
</cp:coreProperties>
</file>