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B08" w:rsidRDefault="00CF7842" w:rsidP="00CF7842">
      <w:pPr>
        <w:pStyle w:val="Title"/>
        <w:jc w:val="left"/>
        <w:rPr>
          <w:sz w:val="35"/>
        </w:rPr>
      </w:pPr>
      <w:r>
        <w:t xml:space="preserve">                         </w:t>
      </w:r>
      <w:r w:rsidR="00516B08">
        <w:t>Gidla   &amp;   Associates</w:t>
      </w:r>
    </w:p>
    <w:p w:rsidR="00516B08" w:rsidRDefault="00516B08" w:rsidP="00516B08">
      <w:pPr>
        <w:jc w:val="center"/>
        <w:rPr>
          <w:sz w:val="26"/>
        </w:rPr>
      </w:pPr>
      <w:r>
        <w:rPr>
          <w:sz w:val="32"/>
        </w:rPr>
        <w:t>Attorneys at Law</w:t>
      </w:r>
    </w:p>
    <w:p w:rsidR="00516B08" w:rsidRDefault="00CF7842" w:rsidP="00516B08">
      <w:pPr>
        <w:jc w:val="both"/>
      </w:pPr>
      <w:r>
        <w:t>18-20 Pembroke Street</w:t>
      </w:r>
      <w:r w:rsidR="00516B08">
        <w:tab/>
      </w:r>
      <w:r w:rsidR="00516B08">
        <w:tab/>
      </w:r>
      <w:r w:rsidR="00516B08">
        <w:tab/>
      </w:r>
      <w:r w:rsidR="00516B08">
        <w:tab/>
      </w:r>
      <w:r w:rsidR="00516B08">
        <w:tab/>
      </w:r>
      <w:r w:rsidR="00516B08">
        <w:tab/>
      </w:r>
    </w:p>
    <w:p w:rsidR="00516B08" w:rsidRDefault="00516B08" w:rsidP="00516B08">
      <w:pPr>
        <w:jc w:val="both"/>
      </w:pPr>
      <w:r>
        <w:t>Port of Spain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516B08" w:rsidRDefault="00516B08" w:rsidP="00516B08">
      <w:pPr>
        <w:jc w:val="both"/>
      </w:pPr>
      <w:r>
        <w:t>Trinidad, W.I.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</w:t>
      </w:r>
      <w:r w:rsidR="00CF7842">
        <w:t xml:space="preserve">   </w:t>
      </w:r>
      <w:r w:rsidR="00CF7842">
        <w:tab/>
      </w:r>
      <w:r w:rsidR="00CF7842">
        <w:tab/>
      </w:r>
      <w:r w:rsidR="00CF7842">
        <w:tab/>
      </w:r>
      <w:r w:rsidR="00CF7842">
        <w:tab/>
      </w:r>
      <w:r w:rsidR="00CF7842">
        <w:tab/>
      </w:r>
    </w:p>
    <w:p w:rsidR="00516B08" w:rsidRDefault="00516B08" w:rsidP="00516B08">
      <w:pPr>
        <w:jc w:val="both"/>
        <w:rPr>
          <w:b/>
        </w:rPr>
      </w:pPr>
      <w:r>
        <w:rPr>
          <w:b/>
        </w:rPr>
        <w:t>Christopher Ross Gidla BSc (Hons) LLb (Hons) LEC</w:t>
      </w:r>
    </w:p>
    <w:p w:rsidR="00CF7842" w:rsidRDefault="00CF7842" w:rsidP="00516B08">
      <w:pPr>
        <w:jc w:val="both"/>
        <w:rPr>
          <w:b/>
        </w:rPr>
      </w:pPr>
    </w:p>
    <w:p w:rsidR="00CF7842" w:rsidRDefault="00CF7842" w:rsidP="00516B08">
      <w:pPr>
        <w:jc w:val="both"/>
        <w:rPr>
          <w:b/>
        </w:rPr>
      </w:pPr>
      <w:r>
        <w:rPr>
          <w:b/>
        </w:rPr>
        <w:t>Attorney At Law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sz w:val="19"/>
        </w:rPr>
        <w:t>================================================================================</w:t>
      </w:r>
    </w:p>
    <w:p w:rsidR="00CD15B7" w:rsidRDefault="00CD15B7">
      <w:pPr>
        <w:pStyle w:val="BodyText"/>
      </w:pPr>
    </w:p>
    <w:p w:rsidR="001E2177" w:rsidRDefault="001E2177">
      <w:pPr>
        <w:pStyle w:val="BodyText"/>
      </w:pPr>
    </w:p>
    <w:p w:rsidR="00CD15B7" w:rsidRDefault="00757342">
      <w:pPr>
        <w:pStyle w:val="BodyText"/>
      </w:pPr>
      <w:fldSimple w:instr=" DATE \@ &quot;d MMMM yyyy&quot; ">
        <w:r w:rsidR="00CF7842">
          <w:rPr>
            <w:noProof/>
          </w:rPr>
          <w:t>21 June 2012</w:t>
        </w:r>
      </w:fldSimple>
    </w:p>
    <w:p w:rsidR="00CD15B7" w:rsidRDefault="00CD15B7">
      <w:pPr>
        <w:pStyle w:val="BodyText"/>
      </w:pPr>
    </w:p>
    <w:p w:rsidR="00CD15B7" w:rsidRDefault="00CD15B7">
      <w:pPr>
        <w:pStyle w:val="BodyText"/>
        <w:rPr>
          <w:b/>
          <w:bCs/>
        </w:rPr>
      </w:pPr>
      <w:r>
        <w:rPr>
          <w:b/>
          <w:bCs/>
        </w:rPr>
        <w:t>Presiding Magistrate</w:t>
      </w:r>
    </w:p>
    <w:p w:rsidR="00CD15B7" w:rsidRDefault="00CF7842">
      <w:pPr>
        <w:pStyle w:val="BodyText"/>
      </w:pPr>
      <w:r>
        <w:t>Sangre Grande</w:t>
      </w:r>
      <w:r w:rsidR="00516B08">
        <w:t xml:space="preserve"> Magistrates’ court</w:t>
      </w:r>
    </w:p>
    <w:p w:rsidR="00CD15B7" w:rsidRDefault="00CF7842">
      <w:pPr>
        <w:pStyle w:val="BodyText"/>
      </w:pPr>
      <w:r>
        <w:t>Sangre Grande</w:t>
      </w:r>
    </w:p>
    <w:p w:rsidR="00CD15B7" w:rsidRDefault="00CD15B7">
      <w:pPr>
        <w:pStyle w:val="BodyText"/>
      </w:pPr>
    </w:p>
    <w:p w:rsidR="00CD15B7" w:rsidRDefault="00CD15B7">
      <w:pPr>
        <w:pStyle w:val="BodyText"/>
      </w:pPr>
    </w:p>
    <w:p w:rsidR="00CD15B7" w:rsidRDefault="00CF7842">
      <w:pPr>
        <w:pStyle w:val="BodyText"/>
      </w:pPr>
      <w:r>
        <w:t>Dear Sir</w:t>
      </w:r>
      <w:r w:rsidR="00CD15B7">
        <w:t>,</w:t>
      </w:r>
    </w:p>
    <w:p w:rsidR="00CD15B7" w:rsidRDefault="00CD15B7">
      <w:pPr>
        <w:pStyle w:val="BodyText"/>
      </w:pPr>
    </w:p>
    <w:p w:rsidR="00CD15B7" w:rsidRDefault="00CD15B7">
      <w:pPr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RE:</w:t>
      </w:r>
      <w:r>
        <w:rPr>
          <w:b/>
          <w:bCs/>
        </w:rPr>
        <w:tab/>
      </w:r>
      <w:r w:rsidR="009E3744">
        <w:rPr>
          <w:rFonts w:ascii="Courier New" w:hAnsi="Courier New" w:cs="Courier New"/>
          <w:b/>
          <w:bCs/>
        </w:rPr>
        <w:t xml:space="preserve">matter listed for hearing on the  </w:t>
      </w:r>
      <w:r w:rsidR="00CF7842">
        <w:rPr>
          <w:rFonts w:ascii="Courier New" w:hAnsi="Courier New" w:cs="Courier New"/>
          <w:b/>
          <w:bCs/>
        </w:rPr>
        <w:t>22</w:t>
      </w:r>
      <w:r w:rsidR="00CF7842" w:rsidRPr="00CF7842">
        <w:rPr>
          <w:rFonts w:ascii="Courier New" w:hAnsi="Courier New" w:cs="Courier New"/>
          <w:b/>
          <w:bCs/>
          <w:vertAlign w:val="superscript"/>
        </w:rPr>
        <w:t>nd</w:t>
      </w:r>
      <w:r w:rsidR="00CF7842">
        <w:rPr>
          <w:rFonts w:ascii="Courier New" w:hAnsi="Courier New" w:cs="Courier New"/>
          <w:b/>
          <w:bCs/>
        </w:rPr>
        <w:t xml:space="preserve"> of June, 2012      </w:t>
      </w:r>
      <w:r w:rsidR="009E3744">
        <w:rPr>
          <w:rFonts w:ascii="Courier New" w:hAnsi="Courier New" w:cs="Courier New"/>
          <w:b/>
          <w:bCs/>
        </w:rPr>
        <w:t xml:space="preserve"> </w:t>
      </w:r>
    </w:p>
    <w:p w:rsidR="009358A6" w:rsidRDefault="009358A6">
      <w:pPr>
        <w:rPr>
          <w:rFonts w:ascii="Courier New" w:hAnsi="Courier New" w:cs="Courier New"/>
          <w:b/>
          <w:bCs/>
        </w:rPr>
      </w:pPr>
    </w:p>
    <w:p w:rsidR="00CD15B7" w:rsidRDefault="009E3744">
      <w:pPr>
        <w:pStyle w:val="BodyText"/>
      </w:pPr>
      <w:r w:rsidRPr="00F87DEC">
        <w:rPr>
          <w:b/>
        </w:rPr>
        <w:t xml:space="preserve">We act on behalf of </w:t>
      </w:r>
      <w:r w:rsidR="00CF7842">
        <w:rPr>
          <w:b/>
        </w:rPr>
        <w:t>Balmatee Besai Dufeal</w:t>
      </w:r>
    </w:p>
    <w:p w:rsidR="009E3744" w:rsidRDefault="009E3744">
      <w:pPr>
        <w:pStyle w:val="BodyText"/>
      </w:pPr>
    </w:p>
    <w:p w:rsidR="00CD15B7" w:rsidRDefault="00516B08">
      <w:pPr>
        <w:pStyle w:val="BodyText"/>
      </w:pPr>
      <w:r>
        <w:t>I have a matt</w:t>
      </w:r>
      <w:r w:rsidR="00CF7842">
        <w:t>er in the High Court at 9:15 am  Port of Spain.</w:t>
      </w:r>
      <w:r>
        <w:t xml:space="preserve"> Hence I </w:t>
      </w:r>
      <w:r w:rsidR="00CF7842">
        <w:t>ask your kind self to Adjourn</w:t>
      </w:r>
      <w:r>
        <w:t xml:space="preserve"> the matter </w:t>
      </w:r>
      <w:r w:rsidR="00CF7842">
        <w:t xml:space="preserve"> and kindly give us a trial date since we are ready in this matter. </w:t>
      </w:r>
    </w:p>
    <w:p w:rsidR="00CF7842" w:rsidRDefault="00CF7842">
      <w:pPr>
        <w:rPr>
          <w:rFonts w:ascii="Courier New" w:hAnsi="Courier New" w:cs="Courier New"/>
        </w:rPr>
      </w:pPr>
    </w:p>
    <w:p w:rsidR="00CD15B7" w:rsidRDefault="00CD15B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apologize for any inconvenience.</w:t>
      </w:r>
    </w:p>
    <w:p w:rsidR="00516B08" w:rsidRDefault="00516B08">
      <w:pPr>
        <w:rPr>
          <w:rFonts w:ascii="Courier New" w:hAnsi="Courier New" w:cs="Courier New"/>
        </w:rPr>
      </w:pPr>
    </w:p>
    <w:p w:rsidR="00516B08" w:rsidRDefault="00516B0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Thanking you in advance</w:t>
      </w:r>
    </w:p>
    <w:p w:rsidR="00CD15B7" w:rsidRDefault="00CD15B7">
      <w:pPr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CD15B7" w:rsidRDefault="00CF7842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Christopher Ross Gidla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516B08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Christopher Ross Gidla</w:t>
      </w:r>
    </w:p>
    <w:p w:rsidR="00CD15B7" w:rsidRDefault="00CD15B7">
      <w:pPr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ATTORNEY AT LAW.</w:t>
      </w:r>
    </w:p>
    <w:p w:rsidR="00516B08" w:rsidRDefault="00516B08" w:rsidP="00516B08">
      <w:pPr>
        <w:pStyle w:val="Title"/>
      </w:pPr>
    </w:p>
    <w:p w:rsidR="00516B08" w:rsidRDefault="00516B08" w:rsidP="00516B08">
      <w:pPr>
        <w:pStyle w:val="Title"/>
      </w:pPr>
    </w:p>
    <w:p w:rsidR="00516B08" w:rsidRDefault="00516B08" w:rsidP="00516B08">
      <w:pPr>
        <w:pStyle w:val="Title"/>
      </w:pPr>
    </w:p>
    <w:p w:rsidR="00516B08" w:rsidRDefault="00516B08" w:rsidP="00516B08">
      <w:pPr>
        <w:pStyle w:val="Title"/>
      </w:pPr>
    </w:p>
    <w:p w:rsidR="00516B08" w:rsidRDefault="00516B08" w:rsidP="00516B08">
      <w:pPr>
        <w:pStyle w:val="Title"/>
        <w:rPr>
          <w:sz w:val="35"/>
        </w:rPr>
      </w:pPr>
      <w:r>
        <w:lastRenderedPageBreak/>
        <w:t>Quamina   Gidla   &amp;   Associates</w:t>
      </w:r>
    </w:p>
    <w:p w:rsidR="00516B08" w:rsidRDefault="00516B08" w:rsidP="00516B08">
      <w:pPr>
        <w:jc w:val="center"/>
        <w:rPr>
          <w:sz w:val="26"/>
        </w:rPr>
      </w:pPr>
      <w:r>
        <w:rPr>
          <w:sz w:val="32"/>
        </w:rPr>
        <w:t>Attorneys at Law</w:t>
      </w:r>
    </w:p>
    <w:p w:rsidR="00516B08" w:rsidRDefault="00516B08" w:rsidP="00516B08">
      <w:pPr>
        <w:jc w:val="both"/>
      </w:pPr>
      <w:r>
        <w:t>123 Duke Street</w:t>
      </w:r>
      <w:r>
        <w:tab/>
      </w:r>
      <w:r>
        <w:tab/>
      </w:r>
      <w:r>
        <w:tab/>
      </w:r>
      <w:r>
        <w:tab/>
      </w:r>
      <w:r>
        <w:tab/>
      </w:r>
      <w:r>
        <w:tab/>
        <w:t>15 Brierley Street</w:t>
      </w:r>
    </w:p>
    <w:p w:rsidR="00516B08" w:rsidRDefault="00516B08" w:rsidP="00516B08">
      <w:pPr>
        <w:jc w:val="both"/>
      </w:pPr>
      <w:r>
        <w:t>Port of Spain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Sangre Grande</w:t>
      </w:r>
    </w:p>
    <w:p w:rsidR="00516B08" w:rsidRDefault="00516B08" w:rsidP="00516B08">
      <w:pPr>
        <w:jc w:val="both"/>
      </w:pPr>
      <w:smartTag w:uri="urn:schemas-microsoft-com:office:smarttags" w:element="place">
        <w:r>
          <w:t>Trinidad</w:t>
        </w:r>
      </w:smartTag>
      <w:r>
        <w:t>, W.I.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lace">
        <w:r>
          <w:t>Trinidad</w:t>
        </w:r>
      </w:smartTag>
      <w:r>
        <w:t>, W.I</w:t>
      </w:r>
    </w:p>
    <w:p w:rsidR="00516B08" w:rsidRDefault="00516B08" w:rsidP="00516B08">
      <w:pPr>
        <w:jc w:val="both"/>
      </w:pPr>
      <w:r>
        <w:t xml:space="preserve">                                      </w:t>
      </w:r>
      <w:r>
        <w:tab/>
      </w:r>
      <w:r>
        <w:tab/>
      </w:r>
      <w:r>
        <w:tab/>
      </w:r>
      <w:r>
        <w:tab/>
      </w:r>
      <w:r>
        <w:tab/>
        <w:t>Tel/Fax:(809) - 668-2680</w:t>
      </w:r>
    </w:p>
    <w:p w:rsidR="00516B08" w:rsidRDefault="00516B08" w:rsidP="00516B08">
      <w:pPr>
        <w:jc w:val="both"/>
      </w:pPr>
      <w:r>
        <w:t>Tel(cell): 350-6259</w:t>
      </w:r>
    </w:p>
    <w:p w:rsidR="00516B08" w:rsidRDefault="00516B08" w:rsidP="00516B08">
      <w:pPr>
        <w:jc w:val="both"/>
        <w:rPr>
          <w:b/>
        </w:rPr>
      </w:pPr>
      <w:r>
        <w:rPr>
          <w:b/>
        </w:rPr>
        <w:t>Carl Desmond Quamina LL.b(Hons.)U.W.I</w:t>
      </w:r>
    </w:p>
    <w:p w:rsidR="00516B08" w:rsidRDefault="00516B08" w:rsidP="00516B08">
      <w:pPr>
        <w:jc w:val="both"/>
        <w:rPr>
          <w:b/>
        </w:rPr>
      </w:pPr>
      <w:r>
        <w:rPr>
          <w:b/>
        </w:rPr>
        <w:t>Christopher Ross Gidla BSc (Hons) LLb (Hons) LEC</w:t>
      </w:r>
    </w:p>
    <w:p w:rsidR="00CD15B7" w:rsidRDefault="00CD15B7" w:rsidP="00516B08">
      <w:pPr>
        <w:pStyle w:val="Title"/>
        <w:rPr>
          <w:b w:val="0"/>
        </w:rPr>
      </w:pPr>
      <w:r>
        <w:rPr>
          <w:rFonts w:ascii="Courier New" w:hAnsi="Courier New" w:cs="Courier New"/>
          <w:b w:val="0"/>
          <w:bCs/>
        </w:rPr>
        <w:br w:type="page"/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sz w:val="19"/>
        </w:rPr>
        <w:t>=======================================================================================</w:t>
      </w:r>
    </w:p>
    <w:p w:rsidR="00CD15B7" w:rsidRDefault="00CD15B7">
      <w:pPr>
        <w:jc w:val="both"/>
        <w:rPr>
          <w:rFonts w:ascii="Courier New" w:hAnsi="Courier New" w:cs="Courier New"/>
          <w:sz w:val="10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757342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fldChar w:fldCharType="begin"/>
      </w:r>
      <w:r w:rsidR="00CD15B7">
        <w:rPr>
          <w:rFonts w:ascii="Courier New" w:hAnsi="Courier New" w:cs="Courier New"/>
        </w:rPr>
        <w:instrText xml:space="preserve"> TIME \@ "d MMMM yyyy" </w:instrText>
      </w:r>
      <w:r>
        <w:rPr>
          <w:rFonts w:ascii="Courier New" w:hAnsi="Courier New" w:cs="Courier New"/>
        </w:rPr>
        <w:fldChar w:fldCharType="separate"/>
      </w:r>
      <w:r w:rsidR="00CF7842">
        <w:rPr>
          <w:rFonts w:ascii="Courier New" w:hAnsi="Courier New" w:cs="Courier New"/>
          <w:noProof/>
        </w:rPr>
        <w:t>21 June 2012</w:t>
      </w:r>
      <w:r>
        <w:rPr>
          <w:rFonts w:ascii="Courier New" w:hAnsi="Courier New" w:cs="Courier New"/>
        </w:rPr>
        <w:fldChar w:fldCharType="end"/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pStyle w:val="Heading3"/>
      </w:pPr>
      <w:r>
        <w:t>Presiding Magistrate</w:t>
      </w:r>
    </w:p>
    <w:p w:rsidR="00CD15B7" w:rsidRDefault="00B602F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 2</w:t>
      </w:r>
      <w:r w:rsidRPr="00B602F0">
        <w:rPr>
          <w:rFonts w:ascii="Courier New" w:hAnsi="Courier New" w:cs="Courier New"/>
          <w:vertAlign w:val="superscript"/>
        </w:rPr>
        <w:t>nd</w:t>
      </w:r>
      <w:r>
        <w:rPr>
          <w:rFonts w:ascii="Courier New" w:hAnsi="Courier New" w:cs="Courier New"/>
        </w:rPr>
        <w:t xml:space="preserve"> Magistrates court</w:t>
      </w:r>
    </w:p>
    <w:p w:rsidR="00CD15B7" w:rsidRDefault="00B602F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Dear </w:t>
      </w:r>
      <w:r w:rsidR="00B602F0">
        <w:rPr>
          <w:rFonts w:ascii="Courier New" w:hAnsi="Courier New" w:cs="Courier New"/>
        </w:rPr>
        <w:t>Sir/Madam</w:t>
      </w:r>
      <w:r>
        <w:rPr>
          <w:rFonts w:ascii="Courier New" w:hAnsi="Courier New" w:cs="Courier New"/>
        </w:rPr>
        <w:t>,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 w:rsidP="00B602F0">
      <w:pPr>
        <w:pStyle w:val="BodyText"/>
        <w:spacing w:after="80"/>
        <w:rPr>
          <w:b/>
          <w:bCs/>
        </w:rPr>
      </w:pPr>
      <w:r>
        <w:rPr>
          <w:b/>
          <w:bCs/>
        </w:rPr>
        <w:t>RE:</w:t>
      </w:r>
      <w:r>
        <w:rPr>
          <w:b/>
          <w:bCs/>
        </w:rPr>
        <w:tab/>
      </w:r>
      <w:r w:rsidR="00B602F0">
        <w:rPr>
          <w:b/>
          <w:bCs/>
        </w:rPr>
        <w:t>Velma Browne v Deana Lewis (Obscene Language)</w:t>
      </w:r>
    </w:p>
    <w:p w:rsidR="00CD15B7" w:rsidRDefault="00CD15B7">
      <w:pPr>
        <w:pStyle w:val="BodyText"/>
      </w:pPr>
      <w:r>
        <w:tab/>
      </w:r>
    </w:p>
    <w:p w:rsidR="00B602F0" w:rsidRDefault="00B602F0">
      <w:pPr>
        <w:pStyle w:val="BodyText"/>
      </w:pPr>
      <w:r>
        <w:t>I have</w:t>
      </w:r>
      <w:r w:rsidR="00CD15B7">
        <w:t xml:space="preserve"> </w:t>
      </w:r>
      <w:r>
        <w:t xml:space="preserve">the </w:t>
      </w:r>
      <w:r w:rsidR="00CD15B7">
        <w:t>conduct of the above mentioned matter</w:t>
      </w:r>
      <w:r>
        <w:t xml:space="preserve"> and am</w:t>
      </w:r>
      <w:r w:rsidR="00CD15B7">
        <w:t xml:space="preserve"> unable to attend </w:t>
      </w:r>
      <w:r>
        <w:t xml:space="preserve">the </w:t>
      </w:r>
      <w:r w:rsidR="00CD15B7">
        <w:t xml:space="preserve">Court, as </w:t>
      </w:r>
      <w:r>
        <w:t>I have matters in the High court around 9:00 am and then at 10:30 am.</w:t>
      </w:r>
    </w:p>
    <w:p w:rsidR="00CD15B7" w:rsidRDefault="00CD15B7">
      <w:pPr>
        <w:pStyle w:val="BodyText"/>
      </w:pPr>
      <w:r>
        <w:t xml:space="preserve"> </w:t>
      </w:r>
    </w:p>
    <w:p w:rsidR="00CD15B7" w:rsidRDefault="00B602F0">
      <w:pPr>
        <w:pStyle w:val="BodyText"/>
      </w:pPr>
      <w:r>
        <w:t xml:space="preserve">I </w:t>
      </w:r>
      <w:r w:rsidR="00CD15B7">
        <w:t>kindly request</w:t>
      </w:r>
      <w:r>
        <w:t xml:space="preserve"> that the said matter</w:t>
      </w:r>
      <w:r w:rsidR="00CD15B7">
        <w:t xml:space="preserve"> be stood down </w:t>
      </w:r>
      <w:r>
        <w:t xml:space="preserve">until after 11:00 am </w:t>
      </w:r>
      <w:r w:rsidR="00CD15B7">
        <w:t>or adjourned to any date convenient to the court.</w:t>
      </w:r>
    </w:p>
    <w:p w:rsidR="00CD15B7" w:rsidRDefault="00CD15B7">
      <w:pPr>
        <w:pStyle w:val="BodyText"/>
      </w:pPr>
      <w:r>
        <w:t xml:space="preserve"> </w:t>
      </w:r>
    </w:p>
    <w:p w:rsidR="00CD15B7" w:rsidRDefault="00CD15B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apologize for any inconvenience.</w:t>
      </w:r>
    </w:p>
    <w:p w:rsidR="00CD15B7" w:rsidRDefault="00CD15B7">
      <w:pPr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BF500F" w:rsidRDefault="00BF500F">
      <w:pPr>
        <w:jc w:val="both"/>
        <w:rPr>
          <w:rFonts w:ascii="Courier New" w:hAnsi="Courier New" w:cs="Courier New"/>
        </w:rPr>
      </w:pPr>
    </w:p>
    <w:p w:rsidR="00BF500F" w:rsidRDefault="00BF500F">
      <w:pPr>
        <w:jc w:val="both"/>
        <w:rPr>
          <w:rFonts w:ascii="Courier New" w:hAnsi="Courier New" w:cs="Courier New"/>
        </w:rPr>
      </w:pPr>
    </w:p>
    <w:p w:rsidR="00CD15B7" w:rsidRPr="00BF500F" w:rsidRDefault="00B602F0">
      <w:pPr>
        <w:jc w:val="both"/>
        <w:rPr>
          <w:rFonts w:ascii="Courier New" w:hAnsi="Courier New" w:cs="Courier New"/>
          <w:b/>
        </w:rPr>
      </w:pPr>
      <w:r w:rsidRPr="00BF500F">
        <w:rPr>
          <w:rFonts w:ascii="Courier New" w:hAnsi="Courier New" w:cs="Courier New"/>
          <w:b/>
        </w:rPr>
        <w:t>Christopher Ross Gidla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pStyle w:val="Title"/>
        <w:rPr>
          <w:sz w:val="35"/>
        </w:rPr>
      </w:pPr>
      <w:r>
        <w:rPr>
          <w:rFonts w:ascii="Courier New" w:hAnsi="Courier New" w:cs="Courier New"/>
          <w:b w:val="0"/>
          <w:bCs/>
        </w:rPr>
        <w:br w:type="page"/>
      </w:r>
      <w:r>
        <w:lastRenderedPageBreak/>
        <w:t>Quamina   Scott   &amp;   Associates</w:t>
      </w:r>
    </w:p>
    <w:p w:rsidR="00CD15B7" w:rsidRDefault="00CD15B7">
      <w:pPr>
        <w:jc w:val="center"/>
        <w:rPr>
          <w:sz w:val="26"/>
        </w:rPr>
      </w:pPr>
      <w:r>
        <w:rPr>
          <w:sz w:val="32"/>
        </w:rPr>
        <w:t>Attorneys at Law</w:t>
      </w:r>
    </w:p>
    <w:p w:rsidR="00CD15B7" w:rsidRDefault="00CD15B7">
      <w:pPr>
        <w:jc w:val="both"/>
      </w:pPr>
      <w:r>
        <w:t>41 Green Street</w:t>
      </w:r>
      <w:r>
        <w:tab/>
      </w:r>
      <w:r>
        <w:tab/>
      </w:r>
      <w:r>
        <w:tab/>
      </w:r>
      <w:r>
        <w:tab/>
      </w:r>
      <w:r>
        <w:tab/>
      </w:r>
      <w:r>
        <w:tab/>
        <w:t>15 Brierley Street</w:t>
      </w:r>
    </w:p>
    <w:p w:rsidR="00CD15B7" w:rsidRDefault="00CD15B7">
      <w:pPr>
        <w:jc w:val="both"/>
      </w:pPr>
      <w:r>
        <w:t>Arima,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Sangre Grande</w:t>
      </w:r>
    </w:p>
    <w:p w:rsidR="00CD15B7" w:rsidRDefault="00CD15B7">
      <w:pPr>
        <w:jc w:val="both"/>
      </w:pPr>
      <w:smartTag w:uri="urn:schemas-microsoft-com:office:smarttags" w:element="place">
        <w:r>
          <w:t>Trinidad</w:t>
        </w:r>
      </w:smartTag>
      <w:r>
        <w:t>, W.I.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lace">
        <w:r>
          <w:t>Trinidad</w:t>
        </w:r>
      </w:smartTag>
      <w:r>
        <w:t>, W.I</w:t>
      </w:r>
    </w:p>
    <w:p w:rsidR="00CD15B7" w:rsidRDefault="00CD15B7">
      <w:pPr>
        <w:jc w:val="both"/>
      </w:pPr>
      <w:r>
        <w:t>Tel: (809) - 667 - 4597</w:t>
      </w:r>
      <w:r>
        <w:tab/>
      </w:r>
      <w:r>
        <w:tab/>
      </w:r>
      <w:r>
        <w:tab/>
      </w:r>
      <w:r>
        <w:tab/>
      </w:r>
      <w:r>
        <w:tab/>
        <w:t>Tel/Fax:(809) - 668-2680</w:t>
      </w:r>
    </w:p>
    <w:p w:rsidR="00CD15B7" w:rsidRDefault="00CD15B7">
      <w:pPr>
        <w:jc w:val="both"/>
      </w:pPr>
      <w:r>
        <w:t>Tel/Fax: (809) - 667(LAND)(5263)</w:t>
      </w:r>
    </w:p>
    <w:p w:rsidR="00CD15B7" w:rsidRDefault="00CD15B7">
      <w:pPr>
        <w:jc w:val="both"/>
        <w:rPr>
          <w:b/>
        </w:rPr>
      </w:pPr>
      <w:r>
        <w:rPr>
          <w:b/>
        </w:rPr>
        <w:t>Carl Desmond Quamina LL.b(Hons.)U.W.I</w:t>
      </w:r>
    </w:p>
    <w:p w:rsidR="00CD15B7" w:rsidRDefault="00CD15B7">
      <w:pPr>
        <w:jc w:val="both"/>
        <w:rPr>
          <w:b/>
        </w:rPr>
      </w:pPr>
      <w:r>
        <w:rPr>
          <w:b/>
        </w:rPr>
        <w:t>Keith Marcellus Scott B.S.c(Hons.)U.W.I. Ll.b(Lond)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sz w:val="19"/>
        </w:rPr>
        <w:t>=======================================================================================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757342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fldChar w:fldCharType="begin"/>
      </w:r>
      <w:r w:rsidR="00CD15B7">
        <w:rPr>
          <w:rFonts w:ascii="Courier New" w:hAnsi="Courier New" w:cs="Courier New"/>
        </w:rPr>
        <w:instrText xml:space="preserve"> TIME \@ "d MMMM yyyy" </w:instrText>
      </w:r>
      <w:r>
        <w:rPr>
          <w:rFonts w:ascii="Courier New" w:hAnsi="Courier New" w:cs="Courier New"/>
        </w:rPr>
        <w:fldChar w:fldCharType="separate"/>
      </w:r>
      <w:r w:rsidR="00CF7842">
        <w:rPr>
          <w:rFonts w:ascii="Courier New" w:hAnsi="Courier New" w:cs="Courier New"/>
          <w:noProof/>
        </w:rPr>
        <w:t>21 June 2012</w:t>
      </w:r>
      <w:r>
        <w:rPr>
          <w:rFonts w:ascii="Courier New" w:hAnsi="Courier New" w:cs="Courier New"/>
        </w:rPr>
        <w:fldChar w:fldCharType="end"/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pStyle w:val="Heading3"/>
      </w:pPr>
      <w:r>
        <w:t>Presiding Magistrate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Sangre Grande 2nd </w:t>
      </w: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</w:rPr>
            <w:t>Magistrates Court</w:t>
          </w:r>
        </w:smartTag>
      </w:smartTag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SANGRE GRANDE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Dear Madam,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pStyle w:val="BodyText"/>
        <w:spacing w:line="360" w:lineRule="auto"/>
        <w:rPr>
          <w:rFonts w:ascii="Arial Narrow" w:hAnsi="Arial Narrow"/>
          <w:b/>
          <w:bCs/>
        </w:rPr>
      </w:pPr>
      <w:r>
        <w:rPr>
          <w:b/>
          <w:bCs/>
        </w:rPr>
        <w:t>RE:</w:t>
      </w:r>
      <w:r>
        <w:rPr>
          <w:b/>
          <w:bCs/>
        </w:rPr>
        <w:tab/>
        <w:t>Wendell Gonzales</w:t>
      </w:r>
    </w:p>
    <w:p w:rsidR="00CD15B7" w:rsidRDefault="00CD15B7">
      <w:pPr>
        <w:pStyle w:val="BodyText"/>
      </w:pPr>
      <w:r>
        <w:tab/>
      </w:r>
    </w:p>
    <w:p w:rsidR="00CD15B7" w:rsidRDefault="00CD15B7">
      <w:pPr>
        <w:pStyle w:val="BodyText"/>
      </w:pPr>
      <w:r>
        <w:t>Our Mr. Quamina who has conduct of the above mentioned matter is unable to attend Court, as he is in the Port of Spain High Court in a matter, which is fixed for trial.</w:t>
      </w:r>
    </w:p>
    <w:p w:rsidR="00CD15B7" w:rsidRDefault="00CD15B7">
      <w:pPr>
        <w:pStyle w:val="BodyText"/>
      </w:pPr>
      <w:r>
        <w:t xml:space="preserve"> </w:t>
      </w:r>
    </w:p>
    <w:p w:rsidR="00CD15B7" w:rsidRDefault="00CD15B7">
      <w:pPr>
        <w:pStyle w:val="BodyText"/>
      </w:pPr>
      <w:r>
        <w:t>We are kindly requesting that the said matter be stood down or adjourned to any date convenient to the court.</w:t>
      </w:r>
    </w:p>
    <w:p w:rsidR="00CD15B7" w:rsidRDefault="00CD15B7">
      <w:pPr>
        <w:pStyle w:val="BodyText"/>
      </w:pPr>
      <w:r>
        <w:t xml:space="preserve"> </w:t>
      </w:r>
    </w:p>
    <w:p w:rsidR="00CD15B7" w:rsidRDefault="00CD15B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apologize for any inconvenience.</w:t>
      </w:r>
    </w:p>
    <w:p w:rsidR="00CD15B7" w:rsidRDefault="00CD15B7">
      <w:pPr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Quamina, Scott &amp; Associates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For and on behalf of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CARL D. QUAMINA</w:t>
      </w:r>
    </w:p>
    <w:p w:rsidR="00CD15B7" w:rsidRDefault="00CD15B7">
      <w:pPr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ATTORNEY AT LAW.</w:t>
      </w:r>
    </w:p>
    <w:p w:rsidR="00CD15B7" w:rsidRDefault="00CD15B7">
      <w:pPr>
        <w:tabs>
          <w:tab w:val="center" w:pos="180"/>
        </w:tabs>
        <w:jc w:val="center"/>
        <w:rPr>
          <w:b/>
          <w:sz w:val="35"/>
        </w:rPr>
      </w:pPr>
      <w:r>
        <w:rPr>
          <w:rFonts w:ascii="Courier New" w:hAnsi="Courier New" w:cs="Courier New"/>
          <w:b/>
          <w:bCs/>
        </w:rPr>
        <w:br w:type="page"/>
      </w:r>
      <w:r>
        <w:rPr>
          <w:b/>
          <w:sz w:val="44"/>
        </w:rPr>
        <w:lastRenderedPageBreak/>
        <w:t>Quamina   Scott   &amp;   Associates</w:t>
      </w:r>
    </w:p>
    <w:p w:rsidR="00CD15B7" w:rsidRDefault="00CD15B7">
      <w:pPr>
        <w:jc w:val="center"/>
        <w:rPr>
          <w:sz w:val="26"/>
        </w:rPr>
      </w:pPr>
      <w:r>
        <w:rPr>
          <w:sz w:val="32"/>
        </w:rPr>
        <w:t>Attorneys at Law</w:t>
      </w:r>
    </w:p>
    <w:p w:rsidR="00CD15B7" w:rsidRDefault="00CD15B7">
      <w:pPr>
        <w:jc w:val="both"/>
      </w:pPr>
      <w:r>
        <w:t>41 Green Street</w:t>
      </w:r>
      <w:r>
        <w:tab/>
      </w:r>
      <w:r>
        <w:tab/>
      </w:r>
      <w:r>
        <w:tab/>
      </w:r>
      <w:r>
        <w:tab/>
      </w:r>
      <w:r>
        <w:tab/>
      </w:r>
      <w:r>
        <w:tab/>
        <w:t>15 Brierley Street</w:t>
      </w:r>
    </w:p>
    <w:p w:rsidR="00CD15B7" w:rsidRDefault="00CD15B7">
      <w:pPr>
        <w:jc w:val="both"/>
      </w:pPr>
      <w:r>
        <w:t>Arima,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Sangre Grande</w:t>
      </w:r>
    </w:p>
    <w:p w:rsidR="00CD15B7" w:rsidRDefault="00CD15B7">
      <w:pPr>
        <w:jc w:val="both"/>
      </w:pPr>
      <w:smartTag w:uri="urn:schemas-microsoft-com:office:smarttags" w:element="place">
        <w:r>
          <w:t>Trinidad</w:t>
        </w:r>
      </w:smartTag>
      <w:r>
        <w:t>, W.I.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lace">
        <w:r>
          <w:t>Trinidad</w:t>
        </w:r>
      </w:smartTag>
      <w:r>
        <w:t>, W.I</w:t>
      </w:r>
    </w:p>
    <w:p w:rsidR="00CD15B7" w:rsidRDefault="00CD15B7">
      <w:pPr>
        <w:jc w:val="both"/>
      </w:pPr>
      <w:r>
        <w:t>Tel: (809) - 667 - 4597</w:t>
      </w:r>
      <w:r>
        <w:tab/>
      </w:r>
      <w:r>
        <w:tab/>
      </w:r>
      <w:r>
        <w:tab/>
      </w:r>
      <w:r>
        <w:tab/>
      </w:r>
      <w:r>
        <w:tab/>
        <w:t>Tel/Fax:(809) - 668-2680</w:t>
      </w:r>
    </w:p>
    <w:p w:rsidR="00CD15B7" w:rsidRDefault="00CD15B7">
      <w:pPr>
        <w:jc w:val="both"/>
      </w:pPr>
      <w:r>
        <w:t>Tel/Fax: (809) - 667(LAND)(5263)</w:t>
      </w:r>
    </w:p>
    <w:p w:rsidR="00CD15B7" w:rsidRDefault="00CD15B7">
      <w:pPr>
        <w:jc w:val="both"/>
        <w:rPr>
          <w:b/>
        </w:rPr>
      </w:pPr>
      <w:r>
        <w:rPr>
          <w:b/>
        </w:rPr>
        <w:t>Carl Desmond Quamina LL.b(Hons.)U.W.I</w:t>
      </w:r>
    </w:p>
    <w:p w:rsidR="00CD15B7" w:rsidRDefault="00CD15B7">
      <w:pPr>
        <w:jc w:val="both"/>
        <w:rPr>
          <w:b/>
        </w:rPr>
      </w:pPr>
      <w:r>
        <w:rPr>
          <w:b/>
        </w:rPr>
        <w:t>Keith Marcellus Scott B.S.c(Hons.)U.W.I. Ll.b(Lond)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sz w:val="19"/>
        </w:rPr>
        <w:t>================================================================================</w:t>
      </w:r>
    </w:p>
    <w:p w:rsidR="00CD15B7" w:rsidRDefault="00CD15B7">
      <w:pPr>
        <w:pStyle w:val="Heading4"/>
        <w:rPr>
          <w:b w:val="0"/>
          <w:bCs w:val="0"/>
          <w:sz w:val="16"/>
          <w:u w:val="none"/>
        </w:rPr>
      </w:pPr>
    </w:p>
    <w:p w:rsidR="00CD15B7" w:rsidRDefault="00CD15B7">
      <w:pPr>
        <w:pStyle w:val="Heading4"/>
        <w:rPr>
          <w:b w:val="0"/>
          <w:bCs w:val="0"/>
          <w:u w:val="none"/>
        </w:rPr>
      </w:pPr>
      <w:smartTag w:uri="urn:schemas-microsoft-com:office:smarttags" w:element="date">
        <w:smartTagPr>
          <w:attr w:name="Year" w:val="2004"/>
          <w:attr w:name="Day" w:val="19"/>
          <w:attr w:name="Month" w:val="5"/>
        </w:smartTagPr>
        <w:r>
          <w:rPr>
            <w:b w:val="0"/>
            <w:bCs w:val="0"/>
            <w:u w:val="none"/>
          </w:rPr>
          <w:t>19</w:t>
        </w:r>
        <w:r>
          <w:rPr>
            <w:b w:val="0"/>
            <w:bCs w:val="0"/>
            <w:u w:val="none"/>
            <w:vertAlign w:val="superscript"/>
          </w:rPr>
          <w:t>th</w:t>
        </w:r>
        <w:r>
          <w:rPr>
            <w:b w:val="0"/>
            <w:bCs w:val="0"/>
            <w:u w:val="none"/>
          </w:rPr>
          <w:t xml:space="preserve"> May 2004</w:t>
        </w:r>
      </w:smartTag>
    </w:p>
    <w:p w:rsidR="00CD15B7" w:rsidRDefault="00CD15B7">
      <w:pPr>
        <w:rPr>
          <w:rFonts w:ascii="Courier New" w:hAnsi="Courier New" w:cs="Courier New"/>
        </w:rPr>
      </w:pPr>
    </w:p>
    <w:p w:rsidR="00CD15B7" w:rsidRDefault="00CD15B7">
      <w:pPr>
        <w:pStyle w:val="Heading1"/>
        <w:spacing w:after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Mr. Martin Montrose</w:t>
      </w:r>
    </w:p>
    <w:p w:rsidR="00CD15B7" w:rsidRDefault="00CD15B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CD15B7" w:rsidRDefault="00CD15B7">
      <w:pPr>
        <w:rPr>
          <w:rFonts w:ascii="Courier New" w:hAnsi="Courier New" w:cs="Courier New"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</w:rPr>
            <w:t>Ojoe Road</w:t>
          </w:r>
        </w:smartTag>
      </w:smartTag>
    </w:p>
    <w:p w:rsidR="00CD15B7" w:rsidRDefault="00CD15B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SANGRE GRANDE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Dear Sir,</w:t>
      </w:r>
    </w:p>
    <w:p w:rsidR="00CD15B7" w:rsidRDefault="00CD15B7">
      <w:pPr>
        <w:jc w:val="both"/>
        <w:rPr>
          <w:rFonts w:ascii="Courier New" w:hAnsi="Courier New" w:cs="Courier New"/>
        </w:rPr>
      </w:pPr>
    </w:p>
    <w:p w:rsidR="00CD15B7" w:rsidRDefault="00CD15B7">
      <w:pPr>
        <w:pStyle w:val="BodyText"/>
      </w:pPr>
      <w:r>
        <w:t>Please be advised that our Mr. Quamina will not be attending court on the following days.</w:t>
      </w:r>
    </w:p>
    <w:p w:rsidR="00CD15B7" w:rsidRDefault="00CD15B7">
      <w:pPr>
        <w:pStyle w:val="BodyText"/>
      </w:pPr>
    </w:p>
    <w:p w:rsidR="00CD15B7" w:rsidRDefault="00CD15B7">
      <w:pPr>
        <w:jc w:val="both"/>
        <w:rPr>
          <w:rFonts w:ascii="Courier New" w:hAnsi="Courier New" w:cs="Courier New"/>
          <w:b/>
          <w:bCs/>
        </w:rPr>
      </w:pPr>
    </w:p>
    <w:tbl>
      <w:tblPr>
        <w:tblW w:w="0" w:type="auto"/>
        <w:tblLook w:val="0000"/>
      </w:tblPr>
      <w:tblGrid>
        <w:gridCol w:w="4428"/>
        <w:gridCol w:w="4428"/>
      </w:tblGrid>
      <w:tr w:rsidR="00CD15B7">
        <w:tc>
          <w:tcPr>
            <w:tcW w:w="4428" w:type="dxa"/>
          </w:tcPr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Friday 21</w:t>
            </w:r>
            <w:r>
              <w:rPr>
                <w:vertAlign w:val="superscript"/>
              </w:rPr>
              <w:t>st</w:t>
            </w:r>
            <w:r>
              <w:t xml:space="preserve"> May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Monday 24</w:t>
            </w:r>
            <w:r>
              <w:rPr>
                <w:vertAlign w:val="superscript"/>
              </w:rPr>
              <w:t>th</w:t>
            </w:r>
            <w:r>
              <w:t xml:space="preserve"> May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Tuesday 25</w:t>
            </w:r>
            <w:r>
              <w:rPr>
                <w:vertAlign w:val="superscript"/>
              </w:rPr>
              <w:t>th</w:t>
            </w:r>
            <w:r>
              <w:t xml:space="preserve"> May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Thursday 3</w:t>
            </w:r>
            <w:r>
              <w:rPr>
                <w:vertAlign w:val="superscript"/>
              </w:rPr>
              <w:t>rd</w:t>
            </w:r>
            <w:r>
              <w:t xml:space="preserve"> June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Wednesday 9</w:t>
            </w:r>
            <w:r>
              <w:rPr>
                <w:vertAlign w:val="superscript"/>
              </w:rPr>
              <w:t>th</w:t>
            </w:r>
            <w:r>
              <w:t xml:space="preserve"> June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Monday 14</w:t>
            </w:r>
            <w:r>
              <w:rPr>
                <w:vertAlign w:val="superscript"/>
              </w:rPr>
              <w:t>th</w:t>
            </w:r>
            <w:r>
              <w:t xml:space="preserve"> June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Monday 21</w:t>
            </w:r>
            <w:r>
              <w:rPr>
                <w:vertAlign w:val="superscript"/>
              </w:rPr>
              <w:t>st</w:t>
            </w:r>
            <w:r>
              <w:t xml:space="preserve"> June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Monday 5</w:t>
            </w:r>
            <w:r>
              <w:rPr>
                <w:vertAlign w:val="superscript"/>
              </w:rPr>
              <w:t>th</w:t>
            </w:r>
            <w:r>
              <w:t xml:space="preserve"> July</w:t>
            </w:r>
          </w:p>
        </w:tc>
        <w:tc>
          <w:tcPr>
            <w:tcW w:w="4428" w:type="dxa"/>
          </w:tcPr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Monday 12</w:t>
            </w:r>
            <w:r>
              <w:rPr>
                <w:vertAlign w:val="superscript"/>
              </w:rPr>
              <w:t>th</w:t>
            </w:r>
            <w:r>
              <w:t xml:space="preserve"> July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Wednesday 28</w:t>
            </w:r>
            <w:r>
              <w:rPr>
                <w:vertAlign w:val="superscript"/>
              </w:rPr>
              <w:t>th</w:t>
            </w:r>
            <w:r>
              <w:t xml:space="preserve"> July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Thursday 29</w:t>
            </w:r>
            <w:r>
              <w:rPr>
                <w:vertAlign w:val="superscript"/>
              </w:rPr>
              <w:t>th</w:t>
            </w:r>
            <w:r>
              <w:t xml:space="preserve"> July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Wednesday 15</w:t>
            </w:r>
            <w:r>
              <w:rPr>
                <w:vertAlign w:val="superscript"/>
              </w:rPr>
              <w:t>th</w:t>
            </w:r>
            <w:r>
              <w:t xml:space="preserve"> September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20</w:t>
            </w:r>
            <w:r>
              <w:rPr>
                <w:vertAlign w:val="superscript"/>
              </w:rPr>
              <w:t>th</w:t>
            </w:r>
            <w:r>
              <w:t xml:space="preserve"> - 24</w:t>
            </w:r>
            <w:r>
              <w:rPr>
                <w:vertAlign w:val="superscript"/>
              </w:rPr>
              <w:t>th</w:t>
            </w:r>
            <w:r>
              <w:t xml:space="preserve"> September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Monday 4</w:t>
            </w:r>
            <w:r>
              <w:rPr>
                <w:vertAlign w:val="superscript"/>
              </w:rPr>
              <w:t>th</w:t>
            </w:r>
            <w:r>
              <w:t xml:space="preserve"> October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Tuesday 5</w:t>
            </w:r>
            <w:r>
              <w:rPr>
                <w:vertAlign w:val="superscript"/>
              </w:rPr>
              <w:t>th</w:t>
            </w:r>
            <w:r>
              <w:t xml:space="preserve"> October</w:t>
            </w:r>
          </w:p>
          <w:p w:rsidR="00CD15B7" w:rsidRDefault="00CD15B7">
            <w:pPr>
              <w:pStyle w:val="BodyText"/>
              <w:numPr>
                <w:ilvl w:val="0"/>
                <w:numId w:val="10"/>
              </w:numPr>
              <w:spacing w:line="360" w:lineRule="auto"/>
            </w:pPr>
            <w:r>
              <w:t>7</w:t>
            </w:r>
            <w:r>
              <w:rPr>
                <w:vertAlign w:val="superscript"/>
              </w:rPr>
              <w:t>th</w:t>
            </w:r>
            <w:r>
              <w:t xml:space="preserve"> – 15</w:t>
            </w:r>
            <w:r>
              <w:rPr>
                <w:vertAlign w:val="superscript"/>
              </w:rPr>
              <w:t>th</w:t>
            </w:r>
            <w:r>
              <w:t xml:space="preserve"> December</w:t>
            </w:r>
          </w:p>
        </w:tc>
      </w:tr>
    </w:tbl>
    <w:p w:rsidR="00CD15B7" w:rsidRDefault="00CD15B7">
      <w:pPr>
        <w:jc w:val="both"/>
        <w:rPr>
          <w:rFonts w:ascii="Courier New" w:hAnsi="Courier New" w:cs="Courier New"/>
          <w:b/>
          <w:bCs/>
        </w:rPr>
      </w:pPr>
    </w:p>
    <w:p w:rsidR="00CD15B7" w:rsidRDefault="00CD15B7">
      <w:pPr>
        <w:jc w:val="both"/>
        <w:rPr>
          <w:rFonts w:ascii="Courier New" w:hAnsi="Courier New" w:cs="Courier New"/>
          <w:b/>
          <w:bCs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Quamina, Scott &amp; Associates</w:t>
      </w:r>
    </w:p>
    <w:p w:rsidR="00CD15B7" w:rsidRDefault="00CD15B7">
      <w:pPr>
        <w:jc w:val="both"/>
        <w:rPr>
          <w:rFonts w:ascii="Courier New" w:hAnsi="Courier New" w:cs="Courier New"/>
          <w:b/>
          <w:bCs/>
        </w:rPr>
      </w:pP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For and on behalf of</w:t>
      </w:r>
    </w:p>
    <w:p w:rsidR="00CD15B7" w:rsidRDefault="00CD15B7">
      <w:pPr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CARL D. QUAMINA</w:t>
      </w:r>
    </w:p>
    <w:p w:rsidR="00CD15B7" w:rsidRDefault="00CD15B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sectPr w:rsidR="00CD15B7" w:rsidSect="00C31FAC">
      <w:footerReference w:type="default" r:id="rId7"/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6EAD" w:rsidRDefault="00886EAD">
      <w:r>
        <w:separator/>
      </w:r>
    </w:p>
  </w:endnote>
  <w:endnote w:type="continuationSeparator" w:id="0">
    <w:p w:rsidR="00886EAD" w:rsidRDefault="00886E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1201" w:rsidRDefault="003C1201">
    <w:pPr>
      <w:pStyle w:val="Footer"/>
      <w:jc w:val="center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6EAD" w:rsidRDefault="00886EAD">
      <w:r>
        <w:separator/>
      </w:r>
    </w:p>
  </w:footnote>
  <w:footnote w:type="continuationSeparator" w:id="0">
    <w:p w:rsidR="00886EAD" w:rsidRDefault="00886E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C5716"/>
    <w:multiLevelType w:val="hybridMultilevel"/>
    <w:tmpl w:val="A5880506"/>
    <w:lvl w:ilvl="0" w:tplc="E89C67FC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AD3415F"/>
    <w:multiLevelType w:val="hybridMultilevel"/>
    <w:tmpl w:val="EACE96FC"/>
    <w:lvl w:ilvl="0" w:tplc="33BAE8F6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B3042EB"/>
    <w:multiLevelType w:val="hybridMultilevel"/>
    <w:tmpl w:val="94E6C776"/>
    <w:lvl w:ilvl="0" w:tplc="49360642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13527A9"/>
    <w:multiLevelType w:val="hybridMultilevel"/>
    <w:tmpl w:val="6DBAF40E"/>
    <w:lvl w:ilvl="0" w:tplc="D89A4DBA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2379137E"/>
    <w:multiLevelType w:val="hybridMultilevel"/>
    <w:tmpl w:val="E210457A"/>
    <w:lvl w:ilvl="0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2A6519D2"/>
    <w:multiLevelType w:val="hybridMultilevel"/>
    <w:tmpl w:val="3078B9C2"/>
    <w:lvl w:ilvl="0" w:tplc="7C2CFFC0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30D091A"/>
    <w:multiLevelType w:val="hybridMultilevel"/>
    <w:tmpl w:val="D542D60A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5F74570"/>
    <w:multiLevelType w:val="hybridMultilevel"/>
    <w:tmpl w:val="15060CDA"/>
    <w:lvl w:ilvl="0" w:tplc="25F46D0E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ABF4119"/>
    <w:multiLevelType w:val="hybridMultilevel"/>
    <w:tmpl w:val="0D700334"/>
    <w:lvl w:ilvl="0" w:tplc="FCF04596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2F42931"/>
    <w:multiLevelType w:val="hybridMultilevel"/>
    <w:tmpl w:val="36A009AE"/>
    <w:lvl w:ilvl="0" w:tplc="F4BEC0DC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BA04D9F"/>
    <w:multiLevelType w:val="hybridMultilevel"/>
    <w:tmpl w:val="D542D60A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E3440BE"/>
    <w:multiLevelType w:val="hybridMultilevel"/>
    <w:tmpl w:val="0140618A"/>
    <w:lvl w:ilvl="0" w:tplc="8766FBAE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23E2EDF"/>
    <w:multiLevelType w:val="hybridMultilevel"/>
    <w:tmpl w:val="4A145A34"/>
    <w:lvl w:ilvl="0" w:tplc="BF28D866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6C9C6199"/>
    <w:multiLevelType w:val="hybridMultilevel"/>
    <w:tmpl w:val="77124B6E"/>
    <w:lvl w:ilvl="0" w:tplc="9F727524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6EBB5653"/>
    <w:multiLevelType w:val="hybridMultilevel"/>
    <w:tmpl w:val="852C55BA"/>
    <w:lvl w:ilvl="0" w:tplc="F87C6ED6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6EC70771"/>
    <w:multiLevelType w:val="hybridMultilevel"/>
    <w:tmpl w:val="3A0C5B78"/>
    <w:lvl w:ilvl="0" w:tplc="7062DC0C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704D77E7"/>
    <w:multiLevelType w:val="hybridMultilevel"/>
    <w:tmpl w:val="18BAEC52"/>
    <w:lvl w:ilvl="0" w:tplc="0610F5D2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14"/>
  </w:num>
  <w:num w:numId="3">
    <w:abstractNumId w:val="4"/>
  </w:num>
  <w:num w:numId="4">
    <w:abstractNumId w:val="9"/>
  </w:num>
  <w:num w:numId="5">
    <w:abstractNumId w:val="11"/>
  </w:num>
  <w:num w:numId="6">
    <w:abstractNumId w:val="7"/>
  </w:num>
  <w:num w:numId="7">
    <w:abstractNumId w:val="15"/>
  </w:num>
  <w:num w:numId="8">
    <w:abstractNumId w:val="2"/>
  </w:num>
  <w:num w:numId="9">
    <w:abstractNumId w:val="6"/>
  </w:num>
  <w:num w:numId="10">
    <w:abstractNumId w:val="10"/>
  </w:num>
  <w:num w:numId="11">
    <w:abstractNumId w:val="8"/>
  </w:num>
  <w:num w:numId="12">
    <w:abstractNumId w:val="12"/>
  </w:num>
  <w:num w:numId="13">
    <w:abstractNumId w:val="1"/>
  </w:num>
  <w:num w:numId="14">
    <w:abstractNumId w:val="16"/>
  </w:num>
  <w:num w:numId="15">
    <w:abstractNumId w:val="0"/>
  </w:num>
  <w:num w:numId="16">
    <w:abstractNumId w:val="3"/>
  </w:num>
  <w:num w:numId="1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0A52"/>
    <w:rsid w:val="00053EA3"/>
    <w:rsid w:val="000F5421"/>
    <w:rsid w:val="001E2177"/>
    <w:rsid w:val="002F110E"/>
    <w:rsid w:val="003C1201"/>
    <w:rsid w:val="003C7A88"/>
    <w:rsid w:val="003E74D0"/>
    <w:rsid w:val="004973FF"/>
    <w:rsid w:val="00516B08"/>
    <w:rsid w:val="006C0A52"/>
    <w:rsid w:val="00757342"/>
    <w:rsid w:val="00886EAD"/>
    <w:rsid w:val="009358A6"/>
    <w:rsid w:val="009C1B75"/>
    <w:rsid w:val="009E3744"/>
    <w:rsid w:val="009F1DCC"/>
    <w:rsid w:val="00AC4C34"/>
    <w:rsid w:val="00AE004C"/>
    <w:rsid w:val="00B27B2C"/>
    <w:rsid w:val="00B602F0"/>
    <w:rsid w:val="00BF500F"/>
    <w:rsid w:val="00C31FAC"/>
    <w:rsid w:val="00C344C8"/>
    <w:rsid w:val="00CD15B7"/>
    <w:rsid w:val="00CF7842"/>
    <w:rsid w:val="00DE6FA5"/>
    <w:rsid w:val="00F478E5"/>
    <w:rsid w:val="00F87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1FAC"/>
    <w:rPr>
      <w:sz w:val="24"/>
      <w:szCs w:val="24"/>
    </w:rPr>
  </w:style>
  <w:style w:type="paragraph" w:styleId="Heading1">
    <w:name w:val="heading 1"/>
    <w:basedOn w:val="Normal"/>
    <w:next w:val="Normal"/>
    <w:qFormat/>
    <w:rsid w:val="00C31FAC"/>
    <w:pPr>
      <w:keepNext/>
      <w:spacing w:after="120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C31FAC"/>
    <w:pPr>
      <w:keepNext/>
      <w:spacing w:after="120"/>
      <w:ind w:left="720" w:firstLine="720"/>
      <w:jc w:val="both"/>
      <w:outlineLvl w:val="1"/>
    </w:pPr>
    <w:rPr>
      <w:rFonts w:ascii="Courier New" w:hAnsi="Courier New" w:cs="Courier New"/>
      <w:b/>
      <w:bCs/>
    </w:rPr>
  </w:style>
  <w:style w:type="paragraph" w:styleId="Heading3">
    <w:name w:val="heading 3"/>
    <w:basedOn w:val="Normal"/>
    <w:next w:val="Normal"/>
    <w:qFormat/>
    <w:rsid w:val="00C31FAC"/>
    <w:pPr>
      <w:keepNext/>
      <w:jc w:val="both"/>
      <w:outlineLvl w:val="2"/>
    </w:pPr>
    <w:rPr>
      <w:rFonts w:ascii="Courier New" w:hAnsi="Courier New" w:cs="Courier New"/>
      <w:b/>
      <w:bCs/>
    </w:rPr>
  </w:style>
  <w:style w:type="paragraph" w:styleId="Heading4">
    <w:name w:val="heading 4"/>
    <w:basedOn w:val="Normal"/>
    <w:next w:val="Normal"/>
    <w:qFormat/>
    <w:rsid w:val="00C31FAC"/>
    <w:pPr>
      <w:keepNext/>
      <w:jc w:val="both"/>
      <w:outlineLvl w:val="3"/>
    </w:pPr>
    <w:rPr>
      <w:rFonts w:ascii="Courier New" w:hAnsi="Courier New" w:cs="Courier New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31FAC"/>
    <w:pPr>
      <w:jc w:val="both"/>
    </w:pPr>
    <w:rPr>
      <w:rFonts w:ascii="Courier New" w:hAnsi="Courier New" w:cs="Courier New"/>
    </w:rPr>
  </w:style>
  <w:style w:type="paragraph" w:styleId="Title">
    <w:name w:val="Title"/>
    <w:basedOn w:val="Normal"/>
    <w:qFormat/>
    <w:rsid w:val="00C31FAC"/>
    <w:pPr>
      <w:tabs>
        <w:tab w:val="center" w:pos="180"/>
      </w:tabs>
      <w:jc w:val="center"/>
    </w:pPr>
    <w:rPr>
      <w:b/>
      <w:sz w:val="44"/>
    </w:rPr>
  </w:style>
  <w:style w:type="paragraph" w:styleId="Header">
    <w:name w:val="header"/>
    <w:basedOn w:val="Normal"/>
    <w:rsid w:val="00C31FAC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C31FA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602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02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574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Quamina   Scott   &amp;   Associates</vt:lpstr>
    </vt:vector>
  </TitlesOfParts>
  <Company/>
  <LinksUpToDate>false</LinksUpToDate>
  <CharactersWithSpaces>3843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Quamina   Scott   &amp;   Associates</dc:title>
  <dc:creator>Dell</dc:creator>
  <cp:lastModifiedBy>user</cp:lastModifiedBy>
  <cp:revision>2</cp:revision>
  <cp:lastPrinted>2012-06-21T15:14:00Z</cp:lastPrinted>
  <dcterms:created xsi:type="dcterms:W3CDTF">2012-06-21T15:16:00Z</dcterms:created>
  <dcterms:modified xsi:type="dcterms:W3CDTF">2012-06-21T15:16:00Z</dcterms:modified>
</cp:coreProperties>
</file>