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B7D" w:rsidRDefault="004055F9">
      <w:pPr>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sz w:val="28"/>
          <w:szCs w:val="28"/>
        </w:rPr>
        <w:t xml:space="preserve">THIS AGREEMENT </w:t>
      </w:r>
      <w:r>
        <w:rPr>
          <w:rFonts w:ascii="Times New Roman" w:hAnsi="Times New Roman" w:cs="Times New Roman"/>
          <w:sz w:val="28"/>
          <w:szCs w:val="28"/>
        </w:rPr>
        <w:t>is made on                                   BETWEEN</w:t>
      </w:r>
    </w:p>
    <w:p w:rsidR="004055F9" w:rsidRDefault="004055F9">
      <w:pPr>
        <w:rPr>
          <w:rFonts w:ascii="Times New Roman" w:hAnsi="Times New Roman" w:cs="Times New Roman"/>
          <w:sz w:val="28"/>
          <w:szCs w:val="28"/>
        </w:rPr>
      </w:pPr>
    </w:p>
    <w:p w:rsidR="004055F9" w:rsidRDefault="004055F9" w:rsidP="004055F9">
      <w:pPr>
        <w:pStyle w:val="ListParagraph"/>
        <w:numPr>
          <w:ilvl w:val="0"/>
          <w:numId w:val="1"/>
        </w:numPr>
        <w:spacing w:after="240" w:line="480" w:lineRule="auto"/>
        <w:ind w:left="634"/>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sz w:val="28"/>
          <w:szCs w:val="28"/>
        </w:rPr>
        <w:t xml:space="preserve">RAJPATTIE RAMGOOLIE </w:t>
      </w:r>
      <w:r>
        <w:rPr>
          <w:rFonts w:ascii="Times New Roman" w:hAnsi="Times New Roman" w:cs="Times New Roman"/>
          <w:sz w:val="28"/>
          <w:szCs w:val="28"/>
        </w:rPr>
        <w:t xml:space="preserve">of Opp. </w:t>
      </w:r>
      <w:proofErr w:type="spellStart"/>
      <w:r>
        <w:rPr>
          <w:rFonts w:ascii="Times New Roman" w:hAnsi="Times New Roman" w:cs="Times New Roman"/>
          <w:sz w:val="28"/>
          <w:szCs w:val="28"/>
        </w:rPr>
        <w:t>Lp</w:t>
      </w:r>
      <w:proofErr w:type="spellEnd"/>
      <w:r>
        <w:rPr>
          <w:rFonts w:ascii="Times New Roman" w:hAnsi="Times New Roman" w:cs="Times New Roman"/>
          <w:sz w:val="28"/>
          <w:szCs w:val="28"/>
        </w:rPr>
        <w:t xml:space="preserve"> # 227, </w:t>
      </w:r>
      <w:proofErr w:type="spellStart"/>
      <w:r>
        <w:rPr>
          <w:rFonts w:ascii="Times New Roman" w:hAnsi="Times New Roman" w:cs="Times New Roman"/>
          <w:sz w:val="28"/>
          <w:szCs w:val="28"/>
        </w:rPr>
        <w:t>Algoo</w:t>
      </w:r>
      <w:proofErr w:type="spellEnd"/>
      <w:r>
        <w:rPr>
          <w:rFonts w:ascii="Times New Roman" w:hAnsi="Times New Roman" w:cs="Times New Roman"/>
          <w:sz w:val="28"/>
          <w:szCs w:val="28"/>
        </w:rPr>
        <w:t xml:space="preserve"> Trace, Las Lomas, Chin </w:t>
      </w:r>
      <w:proofErr w:type="spellStart"/>
      <w:r>
        <w:rPr>
          <w:rFonts w:ascii="Times New Roman" w:hAnsi="Times New Roman" w:cs="Times New Roman"/>
          <w:sz w:val="28"/>
          <w:szCs w:val="28"/>
        </w:rPr>
        <w:t>Chin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Cunupia</w:t>
      </w:r>
      <w:proofErr w:type="spellEnd"/>
      <w:r>
        <w:rPr>
          <w:rFonts w:ascii="Times New Roman" w:hAnsi="Times New Roman" w:cs="Times New Roman"/>
          <w:sz w:val="28"/>
          <w:szCs w:val="28"/>
        </w:rPr>
        <w:t xml:space="preserve"> in the Island of Trinidad  (hereinafter called The Land owner and</w:t>
      </w:r>
    </w:p>
    <w:p w:rsidR="004055F9" w:rsidRDefault="004055F9" w:rsidP="004055F9">
      <w:pPr>
        <w:pStyle w:val="ListParagraph"/>
        <w:numPr>
          <w:ilvl w:val="0"/>
          <w:numId w:val="1"/>
        </w:numPr>
        <w:spacing w:after="240" w:line="480" w:lineRule="auto"/>
        <w:ind w:left="634"/>
        <w:rPr>
          <w:rFonts w:ascii="Times New Roman" w:hAnsi="Times New Roman" w:cs="Times New Roman"/>
          <w:sz w:val="28"/>
          <w:szCs w:val="28"/>
        </w:rPr>
      </w:pPr>
      <w:r>
        <w:rPr>
          <w:rFonts w:ascii="Times New Roman" w:hAnsi="Times New Roman" w:cs="Times New Roman"/>
          <w:b/>
          <w:sz w:val="28"/>
          <w:szCs w:val="28"/>
        </w:rPr>
        <w:t xml:space="preserve"> SWARSATEE GEETA BISSRAM </w:t>
      </w:r>
      <w:r>
        <w:rPr>
          <w:rFonts w:ascii="Times New Roman" w:hAnsi="Times New Roman" w:cs="Times New Roman"/>
          <w:sz w:val="28"/>
          <w:szCs w:val="28"/>
        </w:rPr>
        <w:t xml:space="preserve">of  Unit #5 Hill View Court, Paradise Gardens, </w:t>
      </w:r>
      <w:proofErr w:type="spellStart"/>
      <w:r>
        <w:rPr>
          <w:rFonts w:ascii="Times New Roman" w:hAnsi="Times New Roman" w:cs="Times New Roman"/>
          <w:sz w:val="28"/>
          <w:szCs w:val="28"/>
        </w:rPr>
        <w:t>Tacarigua</w:t>
      </w:r>
      <w:proofErr w:type="spellEnd"/>
      <w:r>
        <w:rPr>
          <w:rFonts w:ascii="Times New Roman" w:hAnsi="Times New Roman" w:cs="Times New Roman"/>
          <w:sz w:val="28"/>
          <w:szCs w:val="28"/>
        </w:rPr>
        <w:t xml:space="preserve"> ( hereinafter called the Developer)</w:t>
      </w:r>
    </w:p>
    <w:p w:rsidR="004055F9" w:rsidRDefault="004055F9" w:rsidP="004055F9">
      <w:pPr>
        <w:spacing w:after="240" w:line="480" w:lineRule="auto"/>
        <w:rPr>
          <w:rFonts w:ascii="Times New Roman" w:hAnsi="Times New Roman" w:cs="Times New Roman"/>
          <w:sz w:val="28"/>
          <w:szCs w:val="28"/>
        </w:rPr>
      </w:pPr>
    </w:p>
    <w:p w:rsidR="004055F9" w:rsidRDefault="00F6136E" w:rsidP="004055F9">
      <w:pPr>
        <w:spacing w:after="240" w:line="480" w:lineRule="auto"/>
        <w:rPr>
          <w:rFonts w:ascii="Times New Roman" w:hAnsi="Times New Roman" w:cs="Times New Roman"/>
          <w:b/>
          <w:sz w:val="28"/>
          <w:szCs w:val="28"/>
        </w:rPr>
      </w:pPr>
      <w:r>
        <w:rPr>
          <w:rFonts w:ascii="Times New Roman" w:hAnsi="Times New Roman" w:cs="Times New Roman"/>
          <w:b/>
          <w:sz w:val="28"/>
          <w:szCs w:val="28"/>
        </w:rPr>
        <w:t xml:space="preserve">WHEREAS </w:t>
      </w:r>
    </w:p>
    <w:p w:rsidR="00F6136E" w:rsidRDefault="00F6136E" w:rsidP="004055F9">
      <w:pPr>
        <w:spacing w:after="240" w:line="480" w:lineRule="auto"/>
        <w:rPr>
          <w:rFonts w:ascii="Times New Roman" w:hAnsi="Times New Roman" w:cs="Times New Roman"/>
          <w:sz w:val="28"/>
          <w:szCs w:val="28"/>
        </w:rPr>
      </w:pPr>
      <w:r>
        <w:rPr>
          <w:rFonts w:ascii="Times New Roman" w:hAnsi="Times New Roman" w:cs="Times New Roman"/>
          <w:sz w:val="28"/>
          <w:szCs w:val="28"/>
        </w:rPr>
        <w:t xml:space="preserve"> The Landowner is </w:t>
      </w:r>
      <w:proofErr w:type="spellStart"/>
      <w:r>
        <w:rPr>
          <w:rFonts w:ascii="Times New Roman" w:hAnsi="Times New Roman" w:cs="Times New Roman"/>
          <w:sz w:val="28"/>
          <w:szCs w:val="28"/>
        </w:rPr>
        <w:t>seised</w:t>
      </w:r>
      <w:proofErr w:type="spellEnd"/>
      <w:r>
        <w:rPr>
          <w:rFonts w:ascii="Times New Roman" w:hAnsi="Times New Roman" w:cs="Times New Roman"/>
          <w:sz w:val="28"/>
          <w:szCs w:val="28"/>
        </w:rPr>
        <w:t xml:space="preserve"> of the property described in the Schedule hereto (hereinafter called the Premises)</w:t>
      </w:r>
    </w:p>
    <w:p w:rsidR="00F6136E" w:rsidRDefault="00F6136E" w:rsidP="004055F9">
      <w:pPr>
        <w:spacing w:after="240" w:line="480" w:lineRule="auto"/>
        <w:rPr>
          <w:rFonts w:ascii="Times New Roman" w:hAnsi="Times New Roman" w:cs="Times New Roman"/>
          <w:sz w:val="28"/>
          <w:szCs w:val="28"/>
        </w:rPr>
      </w:pPr>
      <w:r>
        <w:rPr>
          <w:rFonts w:ascii="Times New Roman" w:hAnsi="Times New Roman" w:cs="Times New Roman"/>
          <w:b/>
          <w:sz w:val="28"/>
          <w:szCs w:val="28"/>
        </w:rPr>
        <w:t xml:space="preserve">AND WHEREAS </w:t>
      </w:r>
      <w:r>
        <w:rPr>
          <w:rFonts w:ascii="Times New Roman" w:hAnsi="Times New Roman" w:cs="Times New Roman"/>
          <w:sz w:val="28"/>
          <w:szCs w:val="28"/>
        </w:rPr>
        <w:t xml:space="preserve">the Developer is desirous </w:t>
      </w:r>
      <w:r w:rsidR="00D2002A">
        <w:rPr>
          <w:rFonts w:ascii="Times New Roman" w:hAnsi="Times New Roman" w:cs="Times New Roman"/>
          <w:sz w:val="28"/>
          <w:szCs w:val="28"/>
        </w:rPr>
        <w:t xml:space="preserve">that the said Premises shall be developed and leased on the term and conditions of the developer. </w:t>
      </w:r>
    </w:p>
    <w:p w:rsidR="00F6136E" w:rsidRDefault="00D2002A" w:rsidP="004055F9">
      <w:pPr>
        <w:spacing w:after="240" w:line="480" w:lineRule="auto"/>
        <w:rPr>
          <w:rFonts w:ascii="Times New Roman" w:hAnsi="Times New Roman" w:cs="Times New Roman"/>
          <w:sz w:val="28"/>
          <w:szCs w:val="28"/>
        </w:rPr>
      </w:pPr>
      <w:r>
        <w:rPr>
          <w:rFonts w:ascii="Times New Roman" w:hAnsi="Times New Roman" w:cs="Times New Roman"/>
          <w:b/>
          <w:sz w:val="28"/>
          <w:szCs w:val="28"/>
        </w:rPr>
        <w:t xml:space="preserve">NOW AND </w:t>
      </w:r>
      <w:r w:rsidR="00F6136E">
        <w:rPr>
          <w:rFonts w:ascii="Times New Roman" w:hAnsi="Times New Roman" w:cs="Times New Roman"/>
          <w:b/>
          <w:sz w:val="28"/>
          <w:szCs w:val="28"/>
        </w:rPr>
        <w:t xml:space="preserve">IT IS HEREBY AGREED </w:t>
      </w:r>
      <w:r w:rsidR="00F6136E">
        <w:rPr>
          <w:rFonts w:ascii="Times New Roman" w:hAnsi="Times New Roman" w:cs="Times New Roman"/>
          <w:sz w:val="28"/>
          <w:szCs w:val="28"/>
        </w:rPr>
        <w:t>as follows:</w:t>
      </w:r>
    </w:p>
    <w:p w:rsidR="00D2002A" w:rsidRDefault="00D2002A"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 xml:space="preserve">The Land owner hereby represents and warrants that the Landowner is entitled in fee simple in possession free from </w:t>
      </w:r>
      <w:proofErr w:type="spellStart"/>
      <w:r>
        <w:rPr>
          <w:rFonts w:ascii="Times New Roman" w:hAnsi="Times New Roman" w:cs="Times New Roman"/>
          <w:sz w:val="28"/>
          <w:szCs w:val="28"/>
        </w:rPr>
        <w:t>incumbrances</w:t>
      </w:r>
      <w:proofErr w:type="spellEnd"/>
      <w:r>
        <w:rPr>
          <w:rFonts w:ascii="Times New Roman" w:hAnsi="Times New Roman" w:cs="Times New Roman"/>
          <w:sz w:val="28"/>
          <w:szCs w:val="28"/>
        </w:rPr>
        <w:t xml:space="preserve"> to the site and has good right to lease the same.</w:t>
      </w:r>
    </w:p>
    <w:p w:rsidR="000B6E74" w:rsidRDefault="000B6E74"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The Landowner shall grant and the Developer shall take the lease</w:t>
      </w:r>
      <w:r w:rsidR="001010EE">
        <w:rPr>
          <w:rFonts w:ascii="Times New Roman" w:hAnsi="Times New Roman" w:cs="Times New Roman"/>
          <w:sz w:val="28"/>
          <w:szCs w:val="28"/>
        </w:rPr>
        <w:t xml:space="preserve"> of the premises in form contained in the Schedule 2.</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The grant of the lease is conditional upon the Landowner and the Developer observing the conditions as mentioned hereinafter.</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The Developer shall pay a premium of Six hundred and thirty thousand dollars ($630,000) within three months of this agreement.</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lastRenderedPageBreak/>
        <w:t xml:space="preserve">The original and counterpart respectively of the Lease shall be prepared by the Developers </w:t>
      </w:r>
      <w:proofErr w:type="spellStart"/>
      <w:r>
        <w:rPr>
          <w:rFonts w:ascii="Times New Roman" w:hAnsi="Times New Roman" w:cs="Times New Roman"/>
          <w:sz w:val="28"/>
          <w:szCs w:val="28"/>
        </w:rPr>
        <w:t>Attoreny</w:t>
      </w:r>
      <w:proofErr w:type="spellEnd"/>
      <w:r>
        <w:rPr>
          <w:rFonts w:ascii="Times New Roman" w:hAnsi="Times New Roman" w:cs="Times New Roman"/>
          <w:sz w:val="28"/>
          <w:szCs w:val="28"/>
        </w:rPr>
        <w:t xml:space="preserve"> at law and shall be annexed to this agreement in Schedule 2.</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The Landowner grants the lease with full title guarantee.</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Title shall commence with Lease dated           and made between the Landowner and the Developer.</w:t>
      </w:r>
    </w:p>
    <w:p w:rsidR="001010EE" w:rsidRDefault="001010EE" w:rsidP="00F6136E">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The Lease shall be granted subject to the following matters:</w:t>
      </w:r>
    </w:p>
    <w:p w:rsidR="001010EE" w:rsidRDefault="001010EE" w:rsidP="001010EE">
      <w:pPr>
        <w:pStyle w:val="ListParagraph"/>
        <w:numPr>
          <w:ilvl w:val="0"/>
          <w:numId w:val="4"/>
        </w:numPr>
        <w:spacing w:after="240" w:line="480" w:lineRule="auto"/>
        <w:rPr>
          <w:rFonts w:ascii="Times New Roman" w:hAnsi="Times New Roman" w:cs="Times New Roman"/>
          <w:sz w:val="28"/>
          <w:szCs w:val="28"/>
        </w:rPr>
      </w:pPr>
      <w:r>
        <w:rPr>
          <w:rFonts w:ascii="Times New Roman" w:hAnsi="Times New Roman" w:cs="Times New Roman"/>
          <w:sz w:val="28"/>
          <w:szCs w:val="28"/>
        </w:rPr>
        <w:t>All local land charges, taxes, rates.</w:t>
      </w:r>
    </w:p>
    <w:p w:rsidR="001010EE" w:rsidRDefault="001010EE" w:rsidP="001010EE">
      <w:pPr>
        <w:pStyle w:val="ListParagraph"/>
        <w:numPr>
          <w:ilvl w:val="0"/>
          <w:numId w:val="4"/>
        </w:numPr>
        <w:spacing w:after="240" w:line="480" w:lineRule="auto"/>
        <w:rPr>
          <w:rFonts w:ascii="Times New Roman" w:hAnsi="Times New Roman" w:cs="Times New Roman"/>
          <w:sz w:val="28"/>
          <w:szCs w:val="28"/>
        </w:rPr>
      </w:pPr>
      <w:r>
        <w:rPr>
          <w:rFonts w:ascii="Times New Roman" w:hAnsi="Times New Roman" w:cs="Times New Roman"/>
          <w:sz w:val="28"/>
          <w:szCs w:val="28"/>
        </w:rPr>
        <w:t>Reservations of mineral and other rights to the Crown</w:t>
      </w:r>
      <w:r w:rsidR="005D3585">
        <w:rPr>
          <w:rFonts w:ascii="Times New Roman" w:hAnsi="Times New Roman" w:cs="Times New Roman"/>
          <w:sz w:val="28"/>
          <w:szCs w:val="28"/>
        </w:rPr>
        <w:t xml:space="preserve"> as are contained in the grant in Volume 429 Folio 191.</w:t>
      </w:r>
    </w:p>
    <w:p w:rsidR="005D3585" w:rsidRDefault="005D3585" w:rsidP="005D3585">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 xml:space="preserve"> The Developer may divide the premises into lots and sell it as a leasehold land. The Landowner shall consent to such sale.</w:t>
      </w:r>
    </w:p>
    <w:p w:rsidR="005D3585" w:rsidRDefault="005D3585" w:rsidP="005D3585">
      <w:pPr>
        <w:pStyle w:val="ListParagraph"/>
        <w:numPr>
          <w:ilvl w:val="0"/>
          <w:numId w:val="2"/>
        </w:numPr>
        <w:spacing w:after="240" w:line="480" w:lineRule="auto"/>
        <w:rPr>
          <w:rFonts w:ascii="Times New Roman" w:hAnsi="Times New Roman" w:cs="Times New Roman"/>
          <w:sz w:val="28"/>
          <w:szCs w:val="28"/>
        </w:rPr>
      </w:pPr>
      <w:r>
        <w:rPr>
          <w:rFonts w:ascii="Times New Roman" w:hAnsi="Times New Roman" w:cs="Times New Roman"/>
          <w:sz w:val="28"/>
          <w:szCs w:val="28"/>
        </w:rPr>
        <w:t>If any differences shall arise between the Landowner and the Developer or their respective representatives touching their respective rights or liabilities under this agreement the matter in dispute shall be determined by an arbitrator.</w:t>
      </w:r>
    </w:p>
    <w:p w:rsidR="005D3585" w:rsidRDefault="005D3585" w:rsidP="005D3585">
      <w:pPr>
        <w:spacing w:after="240" w:line="480" w:lineRule="auto"/>
        <w:rPr>
          <w:rFonts w:ascii="Times New Roman" w:hAnsi="Times New Roman" w:cs="Times New Roman"/>
          <w:sz w:val="28"/>
          <w:szCs w:val="28"/>
        </w:rPr>
      </w:pPr>
    </w:p>
    <w:p w:rsidR="005D3585" w:rsidRDefault="005D3585" w:rsidP="005D3585">
      <w:pPr>
        <w:spacing w:after="240" w:line="480" w:lineRule="auto"/>
        <w:rPr>
          <w:rFonts w:ascii="Times New Roman" w:hAnsi="Times New Roman" w:cs="Times New Roman"/>
          <w:sz w:val="28"/>
          <w:szCs w:val="28"/>
        </w:rPr>
      </w:pPr>
    </w:p>
    <w:p w:rsidR="005D3585" w:rsidRPr="005D3585" w:rsidRDefault="005D3585" w:rsidP="005D3585">
      <w:pPr>
        <w:pStyle w:val="ListParagraph"/>
        <w:spacing w:after="240" w:line="480" w:lineRule="auto"/>
        <w:ind w:left="1800"/>
        <w:rPr>
          <w:rFonts w:ascii="Times New Roman" w:hAnsi="Times New Roman" w:cs="Times New Roman"/>
          <w:sz w:val="28"/>
          <w:szCs w:val="28"/>
        </w:rPr>
      </w:pPr>
    </w:p>
    <w:p w:rsidR="005D3585" w:rsidRDefault="00F9179F" w:rsidP="00F9179F">
      <w:pPr>
        <w:pStyle w:val="ListParagraph"/>
        <w:spacing w:after="240" w:line="480" w:lineRule="auto"/>
        <w:ind w:left="1800"/>
        <w:jc w:val="center"/>
        <w:rPr>
          <w:rFonts w:ascii="Times New Roman" w:hAnsi="Times New Roman" w:cs="Times New Roman"/>
          <w:b/>
          <w:sz w:val="28"/>
          <w:szCs w:val="28"/>
        </w:rPr>
      </w:pPr>
      <w:r>
        <w:rPr>
          <w:rFonts w:ascii="Times New Roman" w:hAnsi="Times New Roman" w:cs="Times New Roman"/>
          <w:b/>
          <w:sz w:val="28"/>
          <w:szCs w:val="28"/>
        </w:rPr>
        <w:t>FIRST SCHEFULE</w:t>
      </w:r>
    </w:p>
    <w:p w:rsidR="00F9179F" w:rsidRDefault="00F9179F" w:rsidP="00F9179F">
      <w:pPr>
        <w:pStyle w:val="ListParagraph"/>
        <w:spacing w:after="240" w:line="480" w:lineRule="auto"/>
        <w:ind w:left="1800"/>
        <w:jc w:val="center"/>
        <w:rPr>
          <w:rFonts w:ascii="Times New Roman" w:hAnsi="Times New Roman" w:cs="Times New Roman"/>
          <w:b/>
          <w:sz w:val="28"/>
          <w:szCs w:val="28"/>
        </w:rPr>
      </w:pPr>
    </w:p>
    <w:p w:rsidR="00F9179F" w:rsidRDefault="00F9179F" w:rsidP="00F9179F">
      <w:pPr>
        <w:pStyle w:val="ListParagraph"/>
        <w:spacing w:after="240" w:line="480" w:lineRule="auto"/>
        <w:ind w:left="1800"/>
        <w:jc w:val="both"/>
        <w:rPr>
          <w:rFonts w:ascii="Times New Roman" w:hAnsi="Times New Roman" w:cs="Times New Roman"/>
          <w:sz w:val="28"/>
          <w:szCs w:val="28"/>
        </w:rPr>
      </w:pPr>
      <w:r w:rsidRPr="00F9179F">
        <w:rPr>
          <w:rFonts w:ascii="Times New Roman" w:hAnsi="Times New Roman" w:cs="Times New Roman"/>
          <w:b/>
          <w:sz w:val="28"/>
          <w:szCs w:val="28"/>
        </w:rPr>
        <w:t>ALL AND SINGULAR</w:t>
      </w:r>
      <w:r>
        <w:rPr>
          <w:rFonts w:ascii="Times New Roman" w:hAnsi="Times New Roman" w:cs="Times New Roman"/>
          <w:sz w:val="28"/>
          <w:szCs w:val="28"/>
        </w:rPr>
        <w:t xml:space="preserve"> that piece of land situate in the ward of Lower Caroni in the island of Trinidad comprising Five Acres being part of Ten Acres </w:t>
      </w:r>
      <w:proofErr w:type="gramStart"/>
      <w:r>
        <w:rPr>
          <w:rFonts w:ascii="Times New Roman" w:hAnsi="Times New Roman" w:cs="Times New Roman"/>
          <w:sz w:val="28"/>
          <w:szCs w:val="28"/>
        </w:rPr>
        <w:t>of  land</w:t>
      </w:r>
      <w:proofErr w:type="gramEnd"/>
      <w:r>
        <w:rPr>
          <w:rFonts w:ascii="Times New Roman" w:hAnsi="Times New Roman" w:cs="Times New Roman"/>
          <w:sz w:val="28"/>
          <w:szCs w:val="28"/>
        </w:rPr>
        <w:t xml:space="preserve"> be the same more or less delineated and </w:t>
      </w:r>
      <w:proofErr w:type="spellStart"/>
      <w:r>
        <w:rPr>
          <w:rFonts w:ascii="Times New Roman" w:hAnsi="Times New Roman" w:cs="Times New Roman"/>
          <w:sz w:val="28"/>
          <w:szCs w:val="28"/>
        </w:rPr>
        <w:t>coloured</w:t>
      </w:r>
      <w:proofErr w:type="spellEnd"/>
      <w:r>
        <w:rPr>
          <w:rFonts w:ascii="Times New Roman" w:hAnsi="Times New Roman" w:cs="Times New Roman"/>
          <w:sz w:val="28"/>
          <w:szCs w:val="28"/>
        </w:rPr>
        <w:t xml:space="preserve"> pink in the plan attached to and described in the Crown grant in volume 31 Folio 315 and bounded on the </w:t>
      </w:r>
      <w:r>
        <w:rPr>
          <w:rFonts w:ascii="Times New Roman" w:hAnsi="Times New Roman" w:cs="Times New Roman"/>
          <w:sz w:val="28"/>
          <w:szCs w:val="28"/>
        </w:rPr>
        <w:lastRenderedPageBreak/>
        <w:t xml:space="preserve">North by lands of John </w:t>
      </w:r>
      <w:proofErr w:type="spellStart"/>
      <w:r>
        <w:rPr>
          <w:rFonts w:ascii="Times New Roman" w:hAnsi="Times New Roman" w:cs="Times New Roman"/>
          <w:sz w:val="28"/>
          <w:szCs w:val="28"/>
        </w:rPr>
        <w:t>Kirton</w:t>
      </w:r>
      <w:proofErr w:type="spellEnd"/>
      <w:r>
        <w:rPr>
          <w:rFonts w:ascii="Times New Roman" w:hAnsi="Times New Roman" w:cs="Times New Roman"/>
          <w:sz w:val="28"/>
          <w:szCs w:val="28"/>
        </w:rPr>
        <w:t xml:space="preserve"> on the south and East by Crown Land and on the West by a space reserved for a Road forty links wide.</w:t>
      </w:r>
    </w:p>
    <w:p w:rsidR="00F9179F" w:rsidRDefault="00F9179F" w:rsidP="00F9179F">
      <w:pPr>
        <w:pStyle w:val="ListParagraph"/>
        <w:spacing w:after="240" w:line="480" w:lineRule="auto"/>
        <w:ind w:left="1800"/>
        <w:jc w:val="both"/>
        <w:rPr>
          <w:rFonts w:ascii="Times New Roman" w:hAnsi="Times New Roman" w:cs="Times New Roman"/>
          <w:sz w:val="28"/>
          <w:szCs w:val="28"/>
        </w:rPr>
      </w:pP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4"/>
          <w:szCs w:val="24"/>
          <w:lang w:val="en-GB"/>
        </w:rPr>
      </w:pPr>
      <w:r w:rsidRPr="005D3585">
        <w:rPr>
          <w:rFonts w:ascii="Times New Roman" w:eastAsia="Times New Roman" w:hAnsi="Times New Roman" w:cs="Times New Roman"/>
          <w:b/>
          <w:sz w:val="24"/>
          <w:szCs w:val="24"/>
          <w:lang w:val="en-GB"/>
        </w:rPr>
        <w:t>SIGNED</w:t>
      </w:r>
      <w:r w:rsidRPr="005D3585">
        <w:rPr>
          <w:rFonts w:ascii="Times New Roman" w:eastAsia="Times New Roman" w:hAnsi="Times New Roman" w:cs="Times New Roman"/>
          <w:sz w:val="24"/>
          <w:szCs w:val="24"/>
          <w:lang w:val="en-GB"/>
        </w:rPr>
        <w:t xml:space="preserve"> by the within named</w:t>
      </w:r>
      <w:r w:rsidRPr="005D3585">
        <w:rPr>
          <w:rFonts w:ascii="Times New Roman" w:eastAsia="Times New Roman" w:hAnsi="Times New Roman" w:cs="Times New Roman"/>
          <w:sz w:val="24"/>
          <w:szCs w:val="24"/>
          <w:lang w:val="en-GB"/>
        </w:rPr>
        <w:tab/>
        <w:t>*</w:t>
      </w:r>
    </w:p>
    <w:p w:rsidR="00F9179F" w:rsidRPr="005D3585" w:rsidRDefault="00F9179F" w:rsidP="00F9179F">
      <w:pPr>
        <w:tabs>
          <w:tab w:val="left" w:pos="4500"/>
          <w:tab w:val="left" w:pos="5040"/>
        </w:tabs>
        <w:spacing w:after="0" w:line="360" w:lineRule="auto"/>
        <w:jc w:val="both"/>
        <w:rPr>
          <w:rFonts w:ascii="Times New Roman" w:eastAsia="Times New Roman" w:hAnsi="Times New Roman" w:cs="Times New Roman"/>
          <w:sz w:val="24"/>
          <w:szCs w:val="24"/>
          <w:lang w:val="en-GB"/>
        </w:rPr>
      </w:pPr>
      <w:r>
        <w:rPr>
          <w:rFonts w:ascii="Times New Roman" w:eastAsia="Times New Roman" w:hAnsi="Times New Roman" w:cs="Times New Roman"/>
          <w:b/>
          <w:sz w:val="24"/>
          <w:szCs w:val="24"/>
          <w:lang w:val="en-GB"/>
        </w:rPr>
        <w:t>RAJPATTIE RAMGOOLIE</w:t>
      </w:r>
      <w:r w:rsidRPr="005D3585">
        <w:rPr>
          <w:rFonts w:ascii="Times New Roman" w:eastAsia="Times New Roman" w:hAnsi="Times New Roman" w:cs="Times New Roman"/>
          <w:sz w:val="24"/>
          <w:szCs w:val="24"/>
          <w:lang w:val="en-GB"/>
        </w:rPr>
        <w:t xml:space="preserve"> as</w:t>
      </w:r>
      <w:r w:rsidRPr="005D3585">
        <w:rPr>
          <w:rFonts w:ascii="Times New Roman" w:eastAsia="Times New Roman" w:hAnsi="Times New Roman" w:cs="Times New Roman"/>
          <w:sz w:val="24"/>
          <w:szCs w:val="24"/>
          <w:lang w:val="en-GB"/>
        </w:rPr>
        <w:tab/>
        <w:t>*</w:t>
      </w: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4"/>
          <w:szCs w:val="24"/>
          <w:lang w:val="en-GB"/>
        </w:rPr>
      </w:pPr>
      <w:proofErr w:type="gramStart"/>
      <w:r>
        <w:rPr>
          <w:rFonts w:ascii="Times New Roman" w:eastAsia="Times New Roman" w:hAnsi="Times New Roman" w:cs="Times New Roman"/>
          <w:sz w:val="24"/>
          <w:szCs w:val="24"/>
          <w:lang w:val="en-GB"/>
        </w:rPr>
        <w:t>and</w:t>
      </w:r>
      <w:proofErr w:type="gramEnd"/>
      <w:r>
        <w:rPr>
          <w:rFonts w:ascii="Times New Roman" w:eastAsia="Times New Roman" w:hAnsi="Times New Roman" w:cs="Times New Roman"/>
          <w:sz w:val="24"/>
          <w:szCs w:val="24"/>
          <w:lang w:val="en-GB"/>
        </w:rPr>
        <w:t xml:space="preserve"> for her</w:t>
      </w:r>
      <w:r w:rsidRPr="005D3585">
        <w:rPr>
          <w:rFonts w:ascii="Times New Roman" w:eastAsia="Times New Roman" w:hAnsi="Times New Roman" w:cs="Times New Roman"/>
          <w:sz w:val="24"/>
          <w:szCs w:val="24"/>
          <w:lang w:val="en-GB"/>
        </w:rPr>
        <w:t xml:space="preserve"> act and deed</w:t>
      </w:r>
      <w:r w:rsidRPr="005D3585">
        <w:rPr>
          <w:rFonts w:ascii="Times New Roman" w:eastAsia="Times New Roman" w:hAnsi="Times New Roman" w:cs="Times New Roman"/>
          <w:sz w:val="24"/>
          <w:szCs w:val="24"/>
          <w:lang w:val="en-GB"/>
        </w:rPr>
        <w:tab/>
        <w:t>*</w:t>
      </w: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4"/>
          <w:szCs w:val="24"/>
          <w:lang w:val="en-GB"/>
        </w:rPr>
      </w:pPr>
      <w:proofErr w:type="gramStart"/>
      <w:r w:rsidRPr="005D3585">
        <w:rPr>
          <w:rFonts w:ascii="Times New Roman" w:eastAsia="Times New Roman" w:hAnsi="Times New Roman" w:cs="Times New Roman"/>
          <w:sz w:val="24"/>
          <w:szCs w:val="24"/>
          <w:lang w:val="en-GB"/>
        </w:rPr>
        <w:t>in</w:t>
      </w:r>
      <w:proofErr w:type="gramEnd"/>
      <w:r w:rsidRPr="005D3585">
        <w:rPr>
          <w:rFonts w:ascii="Times New Roman" w:eastAsia="Times New Roman" w:hAnsi="Times New Roman" w:cs="Times New Roman"/>
          <w:sz w:val="24"/>
          <w:szCs w:val="24"/>
          <w:lang w:val="en-GB"/>
        </w:rPr>
        <w:t xml:space="preserve"> the presence of:-</w:t>
      </w:r>
      <w:r w:rsidRPr="005D3585">
        <w:rPr>
          <w:rFonts w:ascii="Times New Roman" w:eastAsia="Times New Roman" w:hAnsi="Times New Roman" w:cs="Times New Roman"/>
          <w:sz w:val="24"/>
          <w:szCs w:val="24"/>
          <w:lang w:val="en-GB"/>
        </w:rPr>
        <w:tab/>
        <w:t>*</w:t>
      </w: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4"/>
          <w:szCs w:val="24"/>
          <w:lang w:val="en-GB"/>
        </w:rPr>
      </w:pPr>
      <w:r w:rsidRPr="005D3585">
        <w:rPr>
          <w:rFonts w:ascii="Times New Roman" w:eastAsia="Times New Roman" w:hAnsi="Times New Roman" w:cs="Times New Roman"/>
          <w:sz w:val="24"/>
          <w:szCs w:val="24"/>
          <w:lang w:val="en-GB"/>
        </w:rPr>
        <w:tab/>
        <w:t>*</w:t>
      </w:r>
    </w:p>
    <w:p w:rsidR="00F9179F" w:rsidRPr="005D3585" w:rsidRDefault="00F9179F" w:rsidP="00F9179F">
      <w:pPr>
        <w:tabs>
          <w:tab w:val="left" w:pos="4500"/>
        </w:tabs>
        <w:spacing w:after="0" w:line="360" w:lineRule="auto"/>
        <w:jc w:val="both"/>
        <w:rPr>
          <w:rFonts w:ascii="Courier New" w:eastAsia="Times New Roman" w:hAnsi="Courier New" w:cs="Courier New"/>
          <w:sz w:val="24"/>
          <w:szCs w:val="24"/>
          <w:lang w:val="en-GB"/>
        </w:rPr>
      </w:pPr>
      <w:r w:rsidRPr="005D3585">
        <w:rPr>
          <w:rFonts w:ascii="Courier New" w:eastAsia="Times New Roman" w:hAnsi="Courier New" w:cs="Courier New"/>
          <w:sz w:val="24"/>
          <w:szCs w:val="24"/>
          <w:lang w:val="en-GB"/>
        </w:rPr>
        <w:tab/>
        <w:t>*</w:t>
      </w:r>
    </w:p>
    <w:p w:rsidR="00F9179F" w:rsidRPr="005D3585" w:rsidRDefault="00F9179F" w:rsidP="00F9179F">
      <w:pPr>
        <w:tabs>
          <w:tab w:val="left" w:pos="4500"/>
        </w:tabs>
        <w:spacing w:after="0" w:line="360" w:lineRule="auto"/>
        <w:jc w:val="both"/>
        <w:rPr>
          <w:rFonts w:ascii="Courier New" w:eastAsia="Times New Roman" w:hAnsi="Courier New" w:cs="Courier New"/>
          <w:sz w:val="24"/>
          <w:szCs w:val="24"/>
          <w:lang w:val="en-GB"/>
        </w:rPr>
      </w:pPr>
    </w:p>
    <w:p w:rsidR="00F9179F" w:rsidRPr="005D3585" w:rsidRDefault="00F9179F" w:rsidP="00F9179F">
      <w:pPr>
        <w:tabs>
          <w:tab w:val="left" w:pos="4500"/>
        </w:tabs>
        <w:spacing w:after="0" w:line="360" w:lineRule="auto"/>
        <w:jc w:val="both"/>
        <w:rPr>
          <w:rFonts w:ascii="Courier New" w:eastAsia="Times New Roman" w:hAnsi="Courier New" w:cs="Courier New"/>
          <w:sz w:val="24"/>
          <w:szCs w:val="24"/>
          <w:lang w:val="en-GB"/>
        </w:rPr>
      </w:pPr>
    </w:p>
    <w:p w:rsidR="00F9179F" w:rsidRPr="005D3585" w:rsidRDefault="00F9179F" w:rsidP="00F9179F">
      <w:pPr>
        <w:tabs>
          <w:tab w:val="left" w:pos="4500"/>
        </w:tabs>
        <w:spacing w:after="0" w:line="360" w:lineRule="auto"/>
        <w:jc w:val="both"/>
        <w:rPr>
          <w:rFonts w:ascii="Courier New" w:eastAsia="Times New Roman" w:hAnsi="Courier New" w:cs="Courier New"/>
          <w:sz w:val="24"/>
          <w:szCs w:val="24"/>
          <w:lang w:val="en-GB"/>
        </w:rPr>
      </w:pP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8"/>
          <w:szCs w:val="28"/>
          <w:lang w:val="en-GB"/>
        </w:rPr>
      </w:pPr>
      <w:r w:rsidRPr="005D3585">
        <w:rPr>
          <w:rFonts w:ascii="Times New Roman" w:eastAsia="Times New Roman" w:hAnsi="Times New Roman" w:cs="Times New Roman"/>
          <w:b/>
          <w:sz w:val="28"/>
          <w:szCs w:val="28"/>
          <w:lang w:val="en-GB"/>
        </w:rPr>
        <w:t>SIGNED</w:t>
      </w:r>
      <w:r w:rsidRPr="005D3585">
        <w:rPr>
          <w:rFonts w:ascii="Times New Roman" w:eastAsia="Times New Roman" w:hAnsi="Times New Roman" w:cs="Times New Roman"/>
          <w:sz w:val="28"/>
          <w:szCs w:val="28"/>
          <w:lang w:val="en-GB"/>
        </w:rPr>
        <w:t xml:space="preserve"> by the within named</w:t>
      </w:r>
      <w:r w:rsidRPr="005D3585">
        <w:rPr>
          <w:rFonts w:ascii="Times New Roman" w:eastAsia="Times New Roman" w:hAnsi="Times New Roman" w:cs="Times New Roman"/>
          <w:sz w:val="28"/>
          <w:szCs w:val="28"/>
          <w:lang w:val="en-GB"/>
        </w:rPr>
        <w:tab/>
        <w:t>*</w:t>
      </w:r>
    </w:p>
    <w:p w:rsidR="00F9179F" w:rsidRPr="005D3585" w:rsidRDefault="00F9179F" w:rsidP="00F9179F">
      <w:pPr>
        <w:tabs>
          <w:tab w:val="left" w:pos="4500"/>
          <w:tab w:val="left" w:pos="5040"/>
        </w:tabs>
        <w:spacing w:after="0" w:line="360" w:lineRule="auto"/>
        <w:jc w:val="both"/>
        <w:rPr>
          <w:rFonts w:ascii="Times New Roman" w:eastAsia="Times New Roman" w:hAnsi="Times New Roman" w:cs="Times New Roman"/>
          <w:sz w:val="28"/>
          <w:szCs w:val="28"/>
          <w:lang w:val="en-GB"/>
        </w:rPr>
      </w:pPr>
      <w:r w:rsidRPr="00F9179F">
        <w:rPr>
          <w:rFonts w:ascii="Times New Roman" w:eastAsia="Times New Roman" w:hAnsi="Times New Roman" w:cs="Times New Roman"/>
          <w:b/>
          <w:sz w:val="28"/>
          <w:szCs w:val="28"/>
          <w:lang w:val="en-GB"/>
        </w:rPr>
        <w:t>SWARSATEE GEETA BISSRAM</w:t>
      </w:r>
      <w:r w:rsidRPr="005D3585">
        <w:rPr>
          <w:rFonts w:ascii="Times New Roman" w:eastAsia="Times New Roman" w:hAnsi="Times New Roman" w:cs="Times New Roman"/>
          <w:bCs/>
          <w:sz w:val="28"/>
          <w:szCs w:val="28"/>
          <w:lang w:val="en-GB"/>
        </w:rPr>
        <w:t xml:space="preserve"> </w:t>
      </w:r>
      <w:r w:rsidRPr="005D3585">
        <w:rPr>
          <w:rFonts w:ascii="Times New Roman" w:eastAsia="Times New Roman" w:hAnsi="Times New Roman" w:cs="Times New Roman"/>
          <w:sz w:val="28"/>
          <w:szCs w:val="28"/>
          <w:lang w:val="en-GB"/>
        </w:rPr>
        <w:t>as and for</w:t>
      </w:r>
      <w:r w:rsidRPr="005D3585">
        <w:rPr>
          <w:rFonts w:ascii="Times New Roman" w:eastAsia="Times New Roman" w:hAnsi="Times New Roman" w:cs="Times New Roman"/>
          <w:sz w:val="28"/>
          <w:szCs w:val="28"/>
          <w:lang w:val="en-GB"/>
        </w:rPr>
        <w:tab/>
        <w:t>*</w:t>
      </w: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8"/>
          <w:szCs w:val="28"/>
          <w:lang w:val="en-GB"/>
        </w:rPr>
      </w:pPr>
      <w:proofErr w:type="gramStart"/>
      <w:r w:rsidRPr="00F9179F">
        <w:rPr>
          <w:rFonts w:ascii="Times New Roman" w:eastAsia="Times New Roman" w:hAnsi="Times New Roman" w:cs="Times New Roman"/>
          <w:sz w:val="28"/>
          <w:szCs w:val="28"/>
          <w:lang w:val="en-GB"/>
        </w:rPr>
        <w:t>her</w:t>
      </w:r>
      <w:proofErr w:type="gramEnd"/>
      <w:r w:rsidRPr="005D3585">
        <w:rPr>
          <w:rFonts w:ascii="Times New Roman" w:eastAsia="Times New Roman" w:hAnsi="Times New Roman" w:cs="Times New Roman"/>
          <w:sz w:val="28"/>
          <w:szCs w:val="28"/>
          <w:lang w:val="en-GB"/>
        </w:rPr>
        <w:t xml:space="preserve"> act and deed in the</w:t>
      </w:r>
      <w:r w:rsidRPr="005D3585">
        <w:rPr>
          <w:rFonts w:ascii="Times New Roman" w:eastAsia="Times New Roman" w:hAnsi="Times New Roman" w:cs="Times New Roman"/>
          <w:sz w:val="28"/>
          <w:szCs w:val="28"/>
          <w:lang w:val="en-GB"/>
        </w:rPr>
        <w:tab/>
        <w:t>*</w:t>
      </w:r>
    </w:p>
    <w:p w:rsidR="00F9179F" w:rsidRPr="005D3585" w:rsidRDefault="00F9179F" w:rsidP="00F9179F">
      <w:pPr>
        <w:tabs>
          <w:tab w:val="left" w:pos="4500"/>
        </w:tabs>
        <w:spacing w:after="0" w:line="360" w:lineRule="auto"/>
        <w:jc w:val="both"/>
        <w:rPr>
          <w:rFonts w:ascii="Times New Roman" w:eastAsia="Times New Roman" w:hAnsi="Times New Roman" w:cs="Times New Roman"/>
          <w:sz w:val="28"/>
          <w:szCs w:val="28"/>
          <w:lang w:val="en-GB"/>
        </w:rPr>
      </w:pPr>
      <w:proofErr w:type="gramStart"/>
      <w:r w:rsidRPr="005D3585">
        <w:rPr>
          <w:rFonts w:ascii="Times New Roman" w:eastAsia="Times New Roman" w:hAnsi="Times New Roman" w:cs="Times New Roman"/>
          <w:sz w:val="28"/>
          <w:szCs w:val="28"/>
          <w:lang w:val="en-GB"/>
        </w:rPr>
        <w:t>presence</w:t>
      </w:r>
      <w:proofErr w:type="gramEnd"/>
      <w:r w:rsidRPr="005D3585">
        <w:rPr>
          <w:rFonts w:ascii="Times New Roman" w:eastAsia="Times New Roman" w:hAnsi="Times New Roman" w:cs="Times New Roman"/>
          <w:sz w:val="28"/>
          <w:szCs w:val="28"/>
          <w:lang w:val="en-GB"/>
        </w:rPr>
        <w:t xml:space="preserve"> of:-</w:t>
      </w:r>
      <w:r w:rsidRPr="005D3585">
        <w:rPr>
          <w:rFonts w:ascii="Times New Roman" w:eastAsia="Times New Roman" w:hAnsi="Times New Roman" w:cs="Times New Roman"/>
          <w:sz w:val="28"/>
          <w:szCs w:val="28"/>
          <w:lang w:val="en-GB"/>
        </w:rPr>
        <w:tab/>
        <w:t>*</w:t>
      </w:r>
    </w:p>
    <w:p w:rsidR="00F9179F" w:rsidRPr="005D3585" w:rsidRDefault="00F9179F" w:rsidP="00F9179F">
      <w:pPr>
        <w:spacing w:after="240" w:line="480" w:lineRule="auto"/>
        <w:rPr>
          <w:rFonts w:ascii="Times New Roman" w:hAnsi="Times New Roman" w:cs="Times New Roman"/>
          <w:sz w:val="28"/>
          <w:szCs w:val="28"/>
        </w:rPr>
      </w:pPr>
    </w:p>
    <w:p w:rsidR="00F9179F" w:rsidRPr="00F9179F" w:rsidRDefault="00F9179F" w:rsidP="00F9179F">
      <w:pPr>
        <w:pStyle w:val="ListParagraph"/>
        <w:spacing w:after="240" w:line="480" w:lineRule="auto"/>
        <w:ind w:left="1800"/>
        <w:jc w:val="both"/>
        <w:rPr>
          <w:rFonts w:ascii="Times New Roman" w:hAnsi="Times New Roman" w:cs="Times New Roman"/>
          <w:b/>
          <w:sz w:val="28"/>
          <w:szCs w:val="28"/>
        </w:rPr>
      </w:pPr>
    </w:p>
    <w:sectPr w:rsidR="00F9179F" w:rsidRPr="00F9179F" w:rsidSect="00C23E53">
      <w:pgSz w:w="12240" w:h="20160" w:code="5"/>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1E2942"/>
    <w:multiLevelType w:val="hybridMultilevel"/>
    <w:tmpl w:val="CB76E3B2"/>
    <w:lvl w:ilvl="0" w:tplc="FD8EC3CA">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
    <w:nsid w:val="29B36FE6"/>
    <w:multiLevelType w:val="hybridMultilevel"/>
    <w:tmpl w:val="B63833B2"/>
    <w:lvl w:ilvl="0" w:tplc="1F9AB9D2">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nsid w:val="43DF74BF"/>
    <w:multiLevelType w:val="hybridMultilevel"/>
    <w:tmpl w:val="86446278"/>
    <w:lvl w:ilvl="0" w:tplc="8F1EE5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3A7396D"/>
    <w:multiLevelType w:val="hybridMultilevel"/>
    <w:tmpl w:val="8B2C840A"/>
    <w:lvl w:ilvl="0" w:tplc="D0A61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compat/>
  <w:rsids>
    <w:rsidRoot w:val="00E41C3F"/>
    <w:rsid w:val="000B6E74"/>
    <w:rsid w:val="001010EE"/>
    <w:rsid w:val="004055F9"/>
    <w:rsid w:val="005150C8"/>
    <w:rsid w:val="005D3585"/>
    <w:rsid w:val="00C23E53"/>
    <w:rsid w:val="00D2002A"/>
    <w:rsid w:val="00D72B7D"/>
    <w:rsid w:val="00E41C3F"/>
    <w:rsid w:val="00EA27DE"/>
    <w:rsid w:val="00EE1A9F"/>
    <w:rsid w:val="00EF5A59"/>
    <w:rsid w:val="00F6136E"/>
    <w:rsid w:val="00F917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B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5F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BB07FF-D656-4963-93EB-3252EF11E8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1</Pages>
  <Words>409</Words>
  <Characters>2336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2740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2010-10-25T16:55:00Z</dcterms:created>
  <dcterms:modified xsi:type="dcterms:W3CDTF">2010-10-26T18:25:00Z</dcterms:modified>
</cp:coreProperties>
</file>