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0C" w:rsidRPr="00C03CA4" w:rsidRDefault="001F5C0C">
      <w:pPr>
        <w:rPr>
          <w:rFonts w:ascii="Courier New" w:hAnsi="Courier New" w:cs="Courier New"/>
          <w:b/>
          <w:u w:val="single"/>
        </w:rPr>
      </w:pPr>
      <w:r w:rsidRPr="00C03CA4">
        <w:rPr>
          <w:rFonts w:ascii="Courier New" w:hAnsi="Courier New" w:cs="Courier New"/>
          <w:b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C03CA4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C03CA4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C03CA4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8C1969" w:rsidRDefault="008C1969" w:rsidP="008C1969">
      <w:pPr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                Filing </w:t>
      </w:r>
      <w:proofErr w:type="gramStart"/>
      <w:r>
        <w:rPr>
          <w:rFonts w:ascii="Courier New" w:hAnsi="Courier New" w:cs="Courier New"/>
          <w:b/>
          <w:sz w:val="22"/>
          <w:szCs w:val="22"/>
        </w:rPr>
        <w:t>Attorney :</w:t>
      </w:r>
      <w:proofErr w:type="gramEnd"/>
      <w:r>
        <w:rPr>
          <w:rFonts w:ascii="Courier New" w:hAnsi="Courier New" w:cs="Courier New"/>
          <w:b/>
          <w:sz w:val="22"/>
          <w:szCs w:val="22"/>
        </w:rPr>
        <w:t xml:space="preserve"> Augustus Thomas</w:t>
      </w:r>
    </w:p>
    <w:p w:rsidR="000A7F53" w:rsidRDefault="008C1969" w:rsidP="008C1969">
      <w:pPr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                                  Attorney at law </w:t>
      </w:r>
    </w:p>
    <w:p w:rsidR="008C1969" w:rsidRDefault="008C1969" w:rsidP="008C1969">
      <w:pPr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                              Bar No: THA 2006142</w:t>
      </w:r>
    </w:p>
    <w:p w:rsidR="008C1969" w:rsidRDefault="008C1969" w:rsidP="008C1969">
      <w:pPr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                            18-20 Pembroke </w:t>
      </w:r>
      <w:proofErr w:type="gramStart"/>
      <w:r>
        <w:rPr>
          <w:rFonts w:ascii="Courier New" w:hAnsi="Courier New" w:cs="Courier New"/>
          <w:b/>
          <w:sz w:val="22"/>
          <w:szCs w:val="22"/>
        </w:rPr>
        <w:t>street</w:t>
      </w:r>
      <w:proofErr w:type="gramEnd"/>
    </w:p>
    <w:p w:rsidR="008C1969" w:rsidRDefault="008C1969" w:rsidP="008C1969">
      <w:pPr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                                  Port of Spain</w:t>
      </w:r>
    </w:p>
    <w:p w:rsidR="008C1969" w:rsidRDefault="008C1969" w:rsidP="008C1969">
      <w:pPr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                                    </w:t>
      </w:r>
      <w:hyperlink r:id="rId4" w:history="1">
        <w:r w:rsidRPr="001A5356">
          <w:rPr>
            <w:rStyle w:val="Hyperlink"/>
            <w:rFonts w:ascii="Courier New" w:hAnsi="Courier New" w:cs="Courier New"/>
            <w:b/>
            <w:sz w:val="22"/>
            <w:szCs w:val="22"/>
          </w:rPr>
          <w:t>Tel:752-5141</w:t>
        </w:r>
      </w:hyperlink>
    </w:p>
    <w:p w:rsidR="008C1969" w:rsidRDefault="008C1969" w:rsidP="008C1969"/>
    <w:p w:rsidR="00BE4C6A" w:rsidRDefault="00BE4C6A" w:rsidP="00B60A5D">
      <w:pPr>
        <w:jc w:val="center"/>
        <w:rPr>
          <w:rFonts w:ascii="Courier New" w:hAnsi="Courier New" w:cs="Courier New"/>
          <w:b/>
        </w:rPr>
      </w:pPr>
    </w:p>
    <w:p w:rsidR="001F5C0C" w:rsidRPr="00B60A5D" w:rsidRDefault="00BE4C6A" w:rsidP="00B60A5D">
      <w:pPr>
        <w:jc w:val="center"/>
        <w:rPr>
          <w:rFonts w:ascii="Courier New" w:hAnsi="Courier New" w:cs="Courier New"/>
          <w:b/>
        </w:rPr>
      </w:pPr>
      <w:r w:rsidRPr="00B60A5D">
        <w:rPr>
          <w:rFonts w:ascii="Courier New" w:hAnsi="Courier New" w:cs="Courier New"/>
          <w:b/>
        </w:rPr>
        <w:t xml:space="preserve">MEMORANDUM OF </w:t>
      </w:r>
      <w:r w:rsidRPr="00F9268C">
        <w:rPr>
          <w:rFonts w:ascii="Courier New" w:hAnsi="Courier New" w:cs="Courier New"/>
          <w:b/>
          <w:i/>
        </w:rPr>
        <w:t>LISPENDES</w:t>
      </w:r>
      <w:r w:rsidRPr="00B60A5D">
        <w:rPr>
          <w:rFonts w:ascii="Courier New" w:hAnsi="Courier New" w:cs="Courier New"/>
          <w:b/>
        </w:rPr>
        <w:t xml:space="preserve"> ENTITLED IN THE ACTION OF RECORD OF</w:t>
      </w:r>
    </w:p>
    <w:p w:rsidR="001F5C0C" w:rsidRPr="00B60A5D" w:rsidRDefault="00BE4C6A" w:rsidP="00B60A5D">
      <w:pPr>
        <w:jc w:val="center"/>
        <w:rPr>
          <w:rFonts w:ascii="Courier New" w:hAnsi="Courier New" w:cs="Courier New"/>
          <w:b/>
        </w:rPr>
      </w:pPr>
      <w:r w:rsidRPr="00B60A5D">
        <w:rPr>
          <w:rFonts w:ascii="Courier New" w:hAnsi="Courier New" w:cs="Courier New"/>
          <w:b/>
        </w:rPr>
        <w:t>THE HIGH COURT OF JUSTICE OF TRINIDAD AND TOBAGO #</w:t>
      </w:r>
      <w:r w:rsidR="008C1969">
        <w:rPr>
          <w:rFonts w:ascii="Courier New" w:hAnsi="Courier New" w:cs="Courier New"/>
          <w:b/>
        </w:rPr>
        <w:t>CV 2014-00022</w:t>
      </w:r>
    </w:p>
    <w:p w:rsidR="00B60A5D" w:rsidRPr="00B60A5D" w:rsidRDefault="001F5C0C" w:rsidP="00B60A5D">
      <w:pPr>
        <w:jc w:val="center"/>
        <w:rPr>
          <w:rFonts w:ascii="Courier New" w:hAnsi="Courier New" w:cs="Courier New"/>
          <w:b/>
        </w:rPr>
      </w:pPr>
      <w:r w:rsidRPr="00B60A5D">
        <w:rPr>
          <w:rFonts w:ascii="Courier New" w:hAnsi="Courier New" w:cs="Courier New"/>
          <w:b/>
        </w:rPr>
        <w:t>AND ENTITLED IN THE MATTER OF</w:t>
      </w:r>
    </w:p>
    <w:p w:rsidR="00B60A5D" w:rsidRDefault="00B60A5D" w:rsidP="00B60A5D">
      <w:pPr>
        <w:tabs>
          <w:tab w:val="center" w:pos="6480"/>
          <w:tab w:val="left" w:pos="10920"/>
        </w:tabs>
        <w:rPr>
          <w:rFonts w:ascii="Courier New" w:hAnsi="Courier New" w:cs="Courier New"/>
          <w:b/>
        </w:rPr>
      </w:pPr>
      <w:r w:rsidRPr="00B60A5D">
        <w:rPr>
          <w:rFonts w:ascii="Courier New" w:hAnsi="Courier New" w:cs="Courier New"/>
          <w:b/>
        </w:rPr>
        <w:tab/>
      </w:r>
    </w:p>
    <w:p w:rsidR="001F5C0C" w:rsidRPr="00B60A5D" w:rsidRDefault="00B60A5D" w:rsidP="00B60A5D">
      <w:pPr>
        <w:tabs>
          <w:tab w:val="center" w:pos="6480"/>
          <w:tab w:val="left" w:pos="11160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8C1969">
        <w:rPr>
          <w:rFonts w:ascii="Courier New" w:hAnsi="Courier New" w:cs="Courier New"/>
          <w:b/>
        </w:rPr>
        <w:t>TREVOR MENDOZA</w:t>
      </w:r>
      <w:r w:rsidRPr="00B60A5D">
        <w:rPr>
          <w:rFonts w:ascii="Courier New" w:hAnsi="Courier New" w:cs="Courier New"/>
          <w:b/>
        </w:rPr>
        <w:tab/>
      </w:r>
      <w:r w:rsidR="000A7F53">
        <w:rPr>
          <w:rFonts w:ascii="Courier New" w:hAnsi="Courier New" w:cs="Courier New"/>
          <w:b/>
          <w:bCs/>
          <w:u w:val="single"/>
        </w:rPr>
        <w:t>Claimant</w:t>
      </w:r>
    </w:p>
    <w:p w:rsidR="00B60A5D" w:rsidRDefault="00B60A5D" w:rsidP="00B60A5D">
      <w:pPr>
        <w:jc w:val="center"/>
        <w:rPr>
          <w:rFonts w:ascii="Courier New" w:hAnsi="Courier New" w:cs="Courier New"/>
          <w:b/>
        </w:rPr>
      </w:pPr>
    </w:p>
    <w:p w:rsidR="001F5C0C" w:rsidRDefault="001F5C0C" w:rsidP="00B60A5D">
      <w:pPr>
        <w:jc w:val="center"/>
        <w:rPr>
          <w:rFonts w:ascii="Courier New" w:hAnsi="Courier New" w:cs="Courier New"/>
          <w:b/>
        </w:rPr>
      </w:pPr>
      <w:r w:rsidRPr="00B60A5D">
        <w:rPr>
          <w:rFonts w:ascii="Courier New" w:hAnsi="Courier New" w:cs="Courier New"/>
          <w:b/>
        </w:rPr>
        <w:t>AND</w:t>
      </w:r>
    </w:p>
    <w:p w:rsidR="00B60A5D" w:rsidRPr="00B60A5D" w:rsidRDefault="00B60A5D" w:rsidP="00B60A5D">
      <w:pPr>
        <w:jc w:val="center"/>
        <w:rPr>
          <w:rFonts w:ascii="Courier New" w:hAnsi="Courier New" w:cs="Courier New"/>
          <w:b/>
        </w:rPr>
      </w:pPr>
    </w:p>
    <w:p w:rsidR="001F5C0C" w:rsidRPr="00B60A5D" w:rsidRDefault="00B60A5D" w:rsidP="00B60A5D">
      <w:pPr>
        <w:tabs>
          <w:tab w:val="center" w:pos="6480"/>
          <w:tab w:val="left" w:pos="1116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8C1969">
        <w:rPr>
          <w:rFonts w:ascii="Courier New" w:hAnsi="Courier New" w:cs="Courier New"/>
          <w:b/>
        </w:rPr>
        <w:t>RAMCHAND SEECHARAN</w:t>
      </w:r>
      <w:r w:rsidR="001F5C0C" w:rsidRPr="00B60A5D">
        <w:rPr>
          <w:rFonts w:ascii="Courier New" w:hAnsi="Courier New" w:cs="Courier New"/>
          <w:b/>
        </w:rPr>
        <w:tab/>
      </w:r>
      <w:r w:rsidR="001F5C0C" w:rsidRPr="00B60A5D">
        <w:rPr>
          <w:rFonts w:ascii="Courier New" w:hAnsi="Courier New" w:cs="Courier New"/>
          <w:b/>
          <w:bCs/>
          <w:u w:val="single"/>
        </w:rPr>
        <w:t>Defendant</w:t>
      </w:r>
    </w:p>
    <w:p w:rsidR="001F5C0C" w:rsidRDefault="001F5C0C" w:rsidP="001F5C0C"/>
    <w:p w:rsidR="001F5C0C" w:rsidRDefault="001F5C0C" w:rsidP="001F5C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8"/>
        <w:gridCol w:w="1632"/>
        <w:gridCol w:w="1368"/>
        <w:gridCol w:w="1680"/>
        <w:gridCol w:w="1560"/>
        <w:gridCol w:w="2280"/>
        <w:gridCol w:w="1560"/>
        <w:gridCol w:w="1308"/>
      </w:tblGrid>
      <w:tr w:rsidR="007D18A6" w:rsidRPr="007D18A6" w:rsidTr="007D18A6">
        <w:tc>
          <w:tcPr>
            <w:tcW w:w="1788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NAME OF PERSON WHOSE ESTATE IS INTENDED TO BE AFFECTED</w:t>
            </w:r>
          </w:p>
        </w:tc>
        <w:tc>
          <w:tcPr>
            <w:tcW w:w="1632" w:type="dxa"/>
          </w:tcPr>
          <w:p w:rsidR="00B22BD7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USUAL PLACE</w:t>
            </w:r>
          </w:p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OF ABODE</w:t>
            </w:r>
          </w:p>
        </w:tc>
        <w:tc>
          <w:tcPr>
            <w:tcW w:w="1368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TRADE OR PROFESSION</w:t>
            </w:r>
          </w:p>
        </w:tc>
        <w:tc>
          <w:tcPr>
            <w:tcW w:w="1680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COURT</w:t>
            </w:r>
          </w:p>
        </w:tc>
        <w:tc>
          <w:tcPr>
            <w:tcW w:w="1560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TITLE OF CAUSE</w:t>
            </w:r>
          </w:p>
        </w:tc>
        <w:tc>
          <w:tcPr>
            <w:tcW w:w="2280" w:type="dxa"/>
          </w:tcPr>
          <w:p w:rsidR="001F5C0C" w:rsidRPr="007D18A6" w:rsidRDefault="007D18A6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Description of land</w:t>
            </w:r>
          </w:p>
        </w:tc>
        <w:tc>
          <w:tcPr>
            <w:tcW w:w="1560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DATE OF REGISTRATION</w:t>
            </w:r>
            <w:r w:rsidR="007D18A6" w:rsidRPr="007D18A6">
              <w:rPr>
                <w:rFonts w:ascii="Arial Narrow" w:eastAsia="MS Mincho" w:hAnsi="Arial Narrow"/>
                <w:b/>
                <w:sz w:val="21"/>
                <w:szCs w:val="21"/>
              </w:rPr>
              <w:t xml:space="preserve"> of </w:t>
            </w:r>
            <w:proofErr w:type="spellStart"/>
            <w:r w:rsidR="007D18A6" w:rsidRPr="007D18A6">
              <w:rPr>
                <w:rFonts w:ascii="Arial Narrow" w:eastAsia="MS Mincho" w:hAnsi="Arial Narrow"/>
                <w:b/>
                <w:sz w:val="21"/>
                <w:szCs w:val="21"/>
              </w:rPr>
              <w:t>Lis</w:t>
            </w:r>
            <w:proofErr w:type="spellEnd"/>
            <w:r w:rsidR="007D18A6" w:rsidRPr="007D18A6">
              <w:rPr>
                <w:rFonts w:ascii="Arial Narrow" w:eastAsia="MS Mincho" w:hAnsi="Arial Narrow"/>
                <w:b/>
                <w:sz w:val="21"/>
                <w:szCs w:val="21"/>
              </w:rPr>
              <w:t xml:space="preserve"> </w:t>
            </w:r>
            <w:proofErr w:type="spellStart"/>
            <w:r w:rsidR="007D18A6" w:rsidRPr="007D18A6">
              <w:rPr>
                <w:rFonts w:ascii="Arial Narrow" w:eastAsia="MS Mincho" w:hAnsi="Arial Narrow"/>
                <w:b/>
                <w:sz w:val="21"/>
                <w:szCs w:val="21"/>
              </w:rPr>
              <w:t>Pendens</w:t>
            </w:r>
            <w:proofErr w:type="spellEnd"/>
          </w:p>
        </w:tc>
        <w:tc>
          <w:tcPr>
            <w:tcW w:w="1308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 xml:space="preserve">DATE </w:t>
            </w:r>
            <w:r w:rsidR="007D18A6" w:rsidRPr="007D18A6">
              <w:rPr>
                <w:rFonts w:ascii="Arial Narrow" w:eastAsia="MS Mincho" w:hAnsi="Arial Narrow"/>
                <w:b/>
                <w:sz w:val="21"/>
                <w:szCs w:val="21"/>
              </w:rPr>
              <w:t>of Claim form</w:t>
            </w:r>
          </w:p>
        </w:tc>
      </w:tr>
      <w:tr w:rsidR="007D18A6" w:rsidRPr="007D18A6" w:rsidTr="007D18A6">
        <w:trPr>
          <w:cantSplit/>
          <w:trHeight w:val="2312"/>
        </w:trPr>
        <w:tc>
          <w:tcPr>
            <w:tcW w:w="1788" w:type="dxa"/>
          </w:tcPr>
          <w:p w:rsidR="001F5C0C" w:rsidRPr="007D18A6" w:rsidRDefault="001F5C0C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8C1969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>
              <w:rPr>
                <w:rFonts w:ascii="Arial Narrow" w:eastAsia="MS Mincho" w:hAnsi="Arial Narrow"/>
                <w:sz w:val="22"/>
                <w:szCs w:val="22"/>
              </w:rPr>
              <w:t>Trevor Mendoza</w:t>
            </w: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7D18A6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</w:tc>
        <w:tc>
          <w:tcPr>
            <w:tcW w:w="1632" w:type="dxa"/>
          </w:tcPr>
          <w:p w:rsidR="001F5C0C" w:rsidRPr="007D18A6" w:rsidRDefault="001F5C0C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0A7F53" w:rsidRDefault="008C1969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>
              <w:rPr>
                <w:rFonts w:ascii="Arial Narrow" w:eastAsia="MS Mincho" w:hAnsi="Arial Narrow"/>
                <w:sz w:val="22"/>
                <w:szCs w:val="22"/>
              </w:rPr>
              <w:t>10 ¾  Mile Mark</w:t>
            </w:r>
          </w:p>
          <w:p w:rsidR="008C1969" w:rsidRDefault="008C1969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eastAsia="MS Mincho" w:hAnsi="Arial Narrow"/>
                <w:sz w:val="22"/>
                <w:szCs w:val="22"/>
              </w:rPr>
              <w:t>Toco</w:t>
            </w:r>
            <w:proofErr w:type="spellEnd"/>
            <w:r>
              <w:rPr>
                <w:rFonts w:ascii="Arial Narrow" w:eastAsia="MS Mincho" w:hAnsi="Arial Narrow"/>
                <w:sz w:val="22"/>
                <w:szCs w:val="22"/>
              </w:rPr>
              <w:t xml:space="preserve"> Main Road</w:t>
            </w:r>
          </w:p>
          <w:p w:rsidR="008C1969" w:rsidRDefault="008C1969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>
              <w:rPr>
                <w:rFonts w:ascii="Arial Narrow" w:eastAsia="MS Mincho" w:hAnsi="Arial Narrow"/>
                <w:sz w:val="22"/>
                <w:szCs w:val="22"/>
              </w:rPr>
              <w:t>Matura</w:t>
            </w:r>
          </w:p>
          <w:p w:rsidR="008C1969" w:rsidRDefault="008C1969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>
              <w:rPr>
                <w:rFonts w:ascii="Arial Narrow" w:eastAsia="MS Mincho" w:hAnsi="Arial Narrow"/>
                <w:sz w:val="22"/>
                <w:szCs w:val="22"/>
              </w:rPr>
              <w:t>In the island of</w:t>
            </w:r>
          </w:p>
          <w:p w:rsidR="008C1969" w:rsidRPr="007D18A6" w:rsidRDefault="008C1969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>
              <w:rPr>
                <w:rFonts w:ascii="Arial Narrow" w:eastAsia="MS Mincho" w:hAnsi="Arial Narrow"/>
                <w:sz w:val="22"/>
                <w:szCs w:val="22"/>
              </w:rPr>
              <w:t>Trinidad</w:t>
            </w:r>
          </w:p>
        </w:tc>
        <w:tc>
          <w:tcPr>
            <w:tcW w:w="1368" w:type="dxa"/>
          </w:tcPr>
          <w:p w:rsidR="001F5C0C" w:rsidRPr="007D18A6" w:rsidRDefault="001F5C0C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8C1969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>
              <w:rPr>
                <w:rFonts w:ascii="Arial Narrow" w:eastAsia="MS Mincho" w:hAnsi="Arial Narrow"/>
                <w:sz w:val="22"/>
                <w:szCs w:val="22"/>
              </w:rPr>
              <w:t>contractor</w:t>
            </w:r>
          </w:p>
        </w:tc>
        <w:tc>
          <w:tcPr>
            <w:tcW w:w="1680" w:type="dxa"/>
          </w:tcPr>
          <w:p w:rsidR="001F5C0C" w:rsidRPr="007D18A6" w:rsidRDefault="001F5C0C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642012" w:rsidRPr="007D18A6" w:rsidRDefault="00642012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7D18A6">
                  <w:rPr>
                    <w:rFonts w:ascii="Arial Narrow" w:eastAsia="MS Mincho" w:hAnsi="Arial Narrow"/>
                    <w:sz w:val="22"/>
                    <w:szCs w:val="22"/>
                  </w:rPr>
                  <w:t>Trinidad and Tobago</w:t>
                </w:r>
              </w:smartTag>
            </w:smartTag>
            <w:r w:rsidR="00B22BD7" w:rsidRPr="007D18A6">
              <w:rPr>
                <w:rFonts w:ascii="Arial Narrow" w:eastAsia="MS Mincho" w:hAnsi="Arial Narrow"/>
                <w:sz w:val="22"/>
                <w:szCs w:val="22"/>
              </w:rPr>
              <w:t xml:space="preserve"> </w:t>
            </w:r>
          </w:p>
          <w:p w:rsidR="00B22BD7" w:rsidRPr="007D18A6" w:rsidRDefault="00642012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>I</w:t>
            </w:r>
            <w:r w:rsidR="00B22BD7" w:rsidRPr="007D18A6">
              <w:rPr>
                <w:rFonts w:ascii="Arial Narrow" w:eastAsia="MS Mincho" w:hAnsi="Arial Narrow"/>
                <w:sz w:val="22"/>
                <w:szCs w:val="22"/>
              </w:rPr>
              <w:t>n the High Court of Justice</w:t>
            </w:r>
          </w:p>
          <w:p w:rsidR="00B22BD7" w:rsidRPr="007D18A6" w:rsidRDefault="008C1969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>
              <w:rPr>
                <w:rFonts w:ascii="Arial Narrow" w:eastAsia="MS Mincho" w:hAnsi="Arial Narrow"/>
                <w:sz w:val="22"/>
                <w:szCs w:val="22"/>
              </w:rPr>
              <w:t># CV of 2014</w:t>
            </w:r>
            <w:r w:rsidR="000A7F53" w:rsidRPr="007D18A6">
              <w:rPr>
                <w:rFonts w:ascii="Arial Narrow" w:eastAsia="MS Mincho" w:hAnsi="Arial Narrow"/>
                <w:sz w:val="22"/>
                <w:szCs w:val="22"/>
              </w:rPr>
              <w:t xml:space="preserve"> - 0</w:t>
            </w:r>
            <w:r>
              <w:rPr>
                <w:rFonts w:ascii="Arial Narrow" w:eastAsia="MS Mincho" w:hAnsi="Arial Narrow"/>
                <w:sz w:val="22"/>
                <w:szCs w:val="22"/>
              </w:rPr>
              <w:t>0022</w:t>
            </w:r>
          </w:p>
        </w:tc>
        <w:tc>
          <w:tcPr>
            <w:tcW w:w="1560" w:type="dxa"/>
          </w:tcPr>
          <w:p w:rsidR="001F5C0C" w:rsidRPr="007D18A6" w:rsidRDefault="001F5C0C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>In the matter of</w:t>
            </w:r>
          </w:p>
          <w:p w:rsidR="00B22BD7" w:rsidRPr="007D18A6" w:rsidRDefault="008C1969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>
              <w:rPr>
                <w:rFonts w:ascii="Arial Narrow" w:eastAsia="MS Mincho" w:hAnsi="Arial Narrow"/>
                <w:sz w:val="22"/>
                <w:szCs w:val="22"/>
              </w:rPr>
              <w:t>Trevor Mendoza</w:t>
            </w: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>And</w:t>
            </w:r>
          </w:p>
          <w:p w:rsidR="00B22BD7" w:rsidRPr="007D18A6" w:rsidRDefault="008C1969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proofErr w:type="spellStart"/>
            <w:r>
              <w:rPr>
                <w:rFonts w:ascii="Arial Narrow" w:eastAsia="MS Mincho" w:hAnsi="Arial Narrow"/>
                <w:sz w:val="22"/>
                <w:szCs w:val="22"/>
              </w:rPr>
              <w:t>Ramchand</w:t>
            </w:r>
            <w:proofErr w:type="spellEnd"/>
            <w:r>
              <w:rPr>
                <w:rFonts w:ascii="Arial Narrow" w:eastAsia="MS Mincho" w:hAnsi="Arial Narrow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 Narrow" w:eastAsia="MS Mincho" w:hAnsi="Arial Narrow"/>
                <w:sz w:val="22"/>
                <w:szCs w:val="22"/>
              </w:rPr>
              <w:t>Seecharan</w:t>
            </w:r>
            <w:proofErr w:type="spellEnd"/>
          </w:p>
        </w:tc>
        <w:tc>
          <w:tcPr>
            <w:tcW w:w="2280" w:type="dxa"/>
          </w:tcPr>
          <w:p w:rsidR="001F5C0C" w:rsidRPr="007D18A6" w:rsidRDefault="008C1969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>
              <w:rPr>
                <w:rFonts w:ascii="Arial Narrow" w:eastAsia="MS Mincho" w:hAnsi="Arial Narrow"/>
                <w:sz w:val="22"/>
                <w:szCs w:val="22"/>
              </w:rPr>
              <w:t xml:space="preserve">Property situate at Matura in the ward of Matura, in the island of Trinidad comprising one </w:t>
            </w:r>
            <w:proofErr w:type="spellStart"/>
            <w:r>
              <w:rPr>
                <w:rFonts w:ascii="Arial Narrow" w:eastAsia="MS Mincho" w:hAnsi="Arial Narrow"/>
                <w:sz w:val="22"/>
                <w:szCs w:val="22"/>
              </w:rPr>
              <w:t>fourty</w:t>
            </w:r>
            <w:proofErr w:type="spellEnd"/>
            <w:r>
              <w:rPr>
                <w:rFonts w:ascii="Arial Narrow" w:eastAsia="MS Mincho" w:hAnsi="Arial Narrow"/>
                <w:sz w:val="22"/>
                <w:szCs w:val="22"/>
              </w:rPr>
              <w:t xml:space="preserve"> of an acre and bounded on the North by the </w:t>
            </w:r>
            <w:proofErr w:type="spellStart"/>
            <w:r>
              <w:rPr>
                <w:rFonts w:ascii="Arial Narrow" w:eastAsia="MS Mincho" w:hAnsi="Arial Narrow"/>
                <w:sz w:val="22"/>
                <w:szCs w:val="22"/>
              </w:rPr>
              <w:t>Toco</w:t>
            </w:r>
            <w:proofErr w:type="spellEnd"/>
            <w:r>
              <w:rPr>
                <w:rFonts w:ascii="Arial Narrow" w:eastAsia="MS Mincho" w:hAnsi="Arial Narrow"/>
                <w:sz w:val="22"/>
                <w:szCs w:val="22"/>
              </w:rPr>
              <w:t xml:space="preserve"> main </w:t>
            </w:r>
            <w:proofErr w:type="spellStart"/>
            <w:r>
              <w:rPr>
                <w:rFonts w:ascii="Arial Narrow" w:eastAsia="MS Mincho" w:hAnsi="Arial Narrow"/>
                <w:sz w:val="22"/>
                <w:szCs w:val="22"/>
              </w:rPr>
              <w:t>road,on</w:t>
            </w:r>
            <w:proofErr w:type="spellEnd"/>
            <w:r>
              <w:rPr>
                <w:rFonts w:ascii="Arial Narrow" w:eastAsia="MS Mincho" w:hAnsi="Arial Narrow"/>
                <w:sz w:val="22"/>
                <w:szCs w:val="22"/>
              </w:rPr>
              <w:t xml:space="preserve"> the south by lands of George P. Rousseau on the East by lands of Charles Lawrence and on the west by lands of Hugh Grey .</w:t>
            </w:r>
          </w:p>
        </w:tc>
        <w:tc>
          <w:tcPr>
            <w:tcW w:w="1560" w:type="dxa"/>
            <w:textDirection w:val="btLr"/>
          </w:tcPr>
          <w:p w:rsidR="00B22BD7" w:rsidRPr="007D18A6" w:rsidRDefault="00B22BD7" w:rsidP="009E79E2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9E79E2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1F5C0C" w:rsidRPr="007D18A6" w:rsidRDefault="00F31369" w:rsidP="007D18A6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ab/>
            </w:r>
            <w:r w:rsidR="009E79E2" w:rsidRPr="007D18A6">
              <w:rPr>
                <w:rFonts w:ascii="Arial Narrow" w:eastAsia="MS Mincho" w:hAnsi="Arial Narrow"/>
                <w:sz w:val="22"/>
                <w:szCs w:val="22"/>
              </w:rPr>
              <w:tab/>
            </w:r>
          </w:p>
        </w:tc>
        <w:tc>
          <w:tcPr>
            <w:tcW w:w="1308" w:type="dxa"/>
            <w:textDirection w:val="btLr"/>
          </w:tcPr>
          <w:p w:rsidR="00B22BD7" w:rsidRPr="007D18A6" w:rsidRDefault="00B22BD7" w:rsidP="009E79E2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9E79E2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1F5C0C" w:rsidRPr="007D18A6" w:rsidRDefault="00F31369" w:rsidP="008C1969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ab/>
            </w:r>
            <w:r w:rsidR="009E79E2" w:rsidRPr="007D18A6">
              <w:rPr>
                <w:rFonts w:ascii="Arial Narrow" w:eastAsia="MS Mincho" w:hAnsi="Arial Narrow"/>
                <w:sz w:val="22"/>
                <w:szCs w:val="22"/>
              </w:rPr>
              <w:tab/>
            </w:r>
            <w:r w:rsidR="008C1969">
              <w:rPr>
                <w:rFonts w:ascii="Arial Narrow" w:eastAsia="MS Mincho" w:hAnsi="Arial Narrow"/>
                <w:sz w:val="22"/>
                <w:szCs w:val="22"/>
              </w:rPr>
              <w:t>3</w:t>
            </w:r>
            <w:r w:rsidR="008C1969" w:rsidRPr="008C1969">
              <w:rPr>
                <w:rFonts w:ascii="Arial Narrow" w:eastAsia="MS Mincho" w:hAnsi="Arial Narrow"/>
                <w:sz w:val="22"/>
                <w:szCs w:val="22"/>
                <w:vertAlign w:val="superscript"/>
              </w:rPr>
              <w:t>rd</w:t>
            </w:r>
            <w:r w:rsidR="008C1969">
              <w:rPr>
                <w:rFonts w:ascii="Arial Narrow" w:eastAsia="MS Mincho" w:hAnsi="Arial Narrow"/>
                <w:sz w:val="22"/>
                <w:szCs w:val="22"/>
              </w:rPr>
              <w:t xml:space="preserve"> of January,2014</w:t>
            </w:r>
          </w:p>
        </w:tc>
      </w:tr>
    </w:tbl>
    <w:p w:rsidR="001F5C0C" w:rsidRDefault="001F5C0C" w:rsidP="001F5C0C"/>
    <w:p w:rsidR="007D18A6" w:rsidRDefault="007D18A6" w:rsidP="001F5C0C">
      <w:r>
        <w:t xml:space="preserve">Dated this        day of                                      </w:t>
      </w:r>
      <w:proofErr w:type="gramStart"/>
      <w:r>
        <w:t>,2009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</w:t>
      </w:r>
    </w:p>
    <w:p w:rsidR="007D18A6" w:rsidRPr="001F5C0C" w:rsidRDefault="007D18A6" w:rsidP="001F5C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Christopher Ross Gidla</w:t>
      </w:r>
    </w:p>
    <w:sectPr w:rsidR="007D18A6" w:rsidRPr="001F5C0C" w:rsidSect="00656061">
      <w:type w:val="continuous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45DCE"/>
    <w:rsid w:val="000A7F53"/>
    <w:rsid w:val="000B4962"/>
    <w:rsid w:val="000E038E"/>
    <w:rsid w:val="001135BF"/>
    <w:rsid w:val="001324EB"/>
    <w:rsid w:val="0014717C"/>
    <w:rsid w:val="00157ADA"/>
    <w:rsid w:val="001702FB"/>
    <w:rsid w:val="001B54D1"/>
    <w:rsid w:val="001B7455"/>
    <w:rsid w:val="001F5C0C"/>
    <w:rsid w:val="00241298"/>
    <w:rsid w:val="002C7480"/>
    <w:rsid w:val="00375687"/>
    <w:rsid w:val="00386C06"/>
    <w:rsid w:val="00405AD4"/>
    <w:rsid w:val="00411F16"/>
    <w:rsid w:val="00447855"/>
    <w:rsid w:val="004605C1"/>
    <w:rsid w:val="00460DB6"/>
    <w:rsid w:val="004D2188"/>
    <w:rsid w:val="00572AE0"/>
    <w:rsid w:val="00592ADE"/>
    <w:rsid w:val="005D7E8D"/>
    <w:rsid w:val="005E5A2A"/>
    <w:rsid w:val="00624753"/>
    <w:rsid w:val="00633E8C"/>
    <w:rsid w:val="00642012"/>
    <w:rsid w:val="00656061"/>
    <w:rsid w:val="00666B16"/>
    <w:rsid w:val="006A3C01"/>
    <w:rsid w:val="006C2836"/>
    <w:rsid w:val="006E1AF3"/>
    <w:rsid w:val="006E2727"/>
    <w:rsid w:val="007349E7"/>
    <w:rsid w:val="007969AC"/>
    <w:rsid w:val="007D18A6"/>
    <w:rsid w:val="007E5F6A"/>
    <w:rsid w:val="007F5259"/>
    <w:rsid w:val="007F60A1"/>
    <w:rsid w:val="00807C6C"/>
    <w:rsid w:val="008122A3"/>
    <w:rsid w:val="00824781"/>
    <w:rsid w:val="00831677"/>
    <w:rsid w:val="00857F67"/>
    <w:rsid w:val="008A495B"/>
    <w:rsid w:val="008A783A"/>
    <w:rsid w:val="008C1969"/>
    <w:rsid w:val="00900216"/>
    <w:rsid w:val="009038CA"/>
    <w:rsid w:val="00920396"/>
    <w:rsid w:val="009D0BE2"/>
    <w:rsid w:val="009E79E2"/>
    <w:rsid w:val="00A03C99"/>
    <w:rsid w:val="00A8298E"/>
    <w:rsid w:val="00A86239"/>
    <w:rsid w:val="00AD7F97"/>
    <w:rsid w:val="00AF64F5"/>
    <w:rsid w:val="00B0620D"/>
    <w:rsid w:val="00B10EBD"/>
    <w:rsid w:val="00B1549B"/>
    <w:rsid w:val="00B22BD7"/>
    <w:rsid w:val="00B40136"/>
    <w:rsid w:val="00B42235"/>
    <w:rsid w:val="00B60A5D"/>
    <w:rsid w:val="00B76B91"/>
    <w:rsid w:val="00BA2F0C"/>
    <w:rsid w:val="00BC6346"/>
    <w:rsid w:val="00BE2CA5"/>
    <w:rsid w:val="00BE4C6A"/>
    <w:rsid w:val="00BE7AFB"/>
    <w:rsid w:val="00BF539F"/>
    <w:rsid w:val="00C80FDD"/>
    <w:rsid w:val="00C922FE"/>
    <w:rsid w:val="00D94880"/>
    <w:rsid w:val="00E271AC"/>
    <w:rsid w:val="00E61C1F"/>
    <w:rsid w:val="00E67B35"/>
    <w:rsid w:val="00EA3D36"/>
    <w:rsid w:val="00EB66AF"/>
    <w:rsid w:val="00EC5906"/>
    <w:rsid w:val="00F31369"/>
    <w:rsid w:val="00F50CE7"/>
    <w:rsid w:val="00F70D41"/>
    <w:rsid w:val="00F9268C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17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rsid w:val="001F5C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8C19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752-51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2014-01-06T18:03:00Z</cp:lastPrinted>
  <dcterms:created xsi:type="dcterms:W3CDTF">2014-01-06T18:04:00Z</dcterms:created>
  <dcterms:modified xsi:type="dcterms:W3CDTF">2014-01-06T18:04:00Z</dcterms:modified>
</cp:coreProperties>
</file>