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30229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30229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302292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302292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302292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8A5BAB" w:rsidRDefault="008A5BAB" w:rsidP="008A5BAB">
      <w:pPr>
        <w:rPr>
          <w:sz w:val="26"/>
          <w:szCs w:val="26"/>
          <w:lang w:val="en-GB"/>
        </w:rPr>
      </w:pPr>
    </w:p>
    <w:p w:rsidR="008A5BAB" w:rsidRPr="00F10D54" w:rsidRDefault="008A5BAB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2</w:t>
      </w:r>
      <w:r w:rsidRPr="00893219">
        <w:rPr>
          <w:sz w:val="26"/>
          <w:szCs w:val="26"/>
          <w:vertAlign w:val="superscript"/>
          <w:lang w:val="en-GB"/>
        </w:rPr>
        <w:t>nd</w:t>
      </w:r>
      <w:r>
        <w:rPr>
          <w:sz w:val="26"/>
          <w:szCs w:val="26"/>
          <w:lang w:val="en-GB"/>
        </w:rPr>
        <w:t xml:space="preserve"> March, 2012</w:t>
      </w:r>
    </w:p>
    <w:p w:rsidR="008A5BAB" w:rsidRPr="00F10D54" w:rsidRDefault="008A5BAB" w:rsidP="008A5BAB">
      <w:pPr>
        <w:spacing w:after="0" w:line="240" w:lineRule="auto"/>
        <w:rPr>
          <w:sz w:val="26"/>
          <w:szCs w:val="26"/>
          <w:lang w:val="en-GB"/>
        </w:rPr>
      </w:pPr>
      <w:r w:rsidRPr="00F10D54">
        <w:rPr>
          <w:sz w:val="26"/>
          <w:szCs w:val="26"/>
          <w:lang w:val="en-GB"/>
        </w:rPr>
        <w:t>The Manager</w:t>
      </w:r>
    </w:p>
    <w:p w:rsidR="008A5BAB" w:rsidRPr="00F10D54" w:rsidRDefault="008A5BAB" w:rsidP="008A5BAB">
      <w:pPr>
        <w:spacing w:after="0" w:line="24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First Citizen Bank Limited</w:t>
      </w:r>
    </w:p>
    <w:p w:rsidR="008A5BAB" w:rsidRPr="00F10D54" w:rsidRDefault="008A5BAB" w:rsidP="008A5BAB">
      <w:pPr>
        <w:spacing w:after="0" w:line="240" w:lineRule="auto"/>
        <w:rPr>
          <w:sz w:val="26"/>
          <w:szCs w:val="26"/>
          <w:lang w:val="en-GB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6"/>
              <w:szCs w:val="26"/>
              <w:lang w:val="en-GB"/>
            </w:rPr>
            <w:t>Park Street</w:t>
          </w:r>
        </w:smartTag>
      </w:smartTag>
    </w:p>
    <w:p w:rsidR="008A5BAB" w:rsidRPr="00F10D54" w:rsidRDefault="008A5BAB" w:rsidP="008A5BAB">
      <w:pPr>
        <w:spacing w:after="0" w:line="240" w:lineRule="auto"/>
        <w:rPr>
          <w:sz w:val="26"/>
          <w:szCs w:val="26"/>
          <w:u w:val="single"/>
          <w:lang w:val="en-GB"/>
        </w:rPr>
      </w:pPr>
      <w:smartTag w:uri="urn:schemas-microsoft-com:office:smarttags" w:element="place">
        <w:smartTag w:uri="urn:schemas-microsoft-com:office:smarttags" w:element="City">
          <w:r w:rsidRPr="00F10D54">
            <w:rPr>
              <w:sz w:val="26"/>
              <w:szCs w:val="26"/>
              <w:u w:val="single"/>
              <w:lang w:val="en-GB"/>
            </w:rPr>
            <w:t>Port of Spain</w:t>
          </w:r>
        </w:smartTag>
      </w:smartTag>
    </w:p>
    <w:p w:rsidR="008A5BAB" w:rsidRDefault="008A5BAB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Dear Sirs,</w:t>
      </w:r>
    </w:p>
    <w:p w:rsidR="008A5BAB" w:rsidRDefault="008A5BAB" w:rsidP="008A5BAB">
      <w:pPr>
        <w:jc w:val="both"/>
        <w:rPr>
          <w:i/>
          <w:sz w:val="24"/>
          <w:u w:val="single"/>
        </w:rPr>
      </w:pPr>
      <w:r>
        <w:rPr>
          <w:sz w:val="24"/>
        </w:rPr>
        <w:t xml:space="preserve">Re: 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>The Estate of Jacqueline Buddy nee Clarke (Deceased)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We act on behalf of Mr. Joseph Buddy of #5K St. John’s Street, East Dry River Port of Spain, the beneficiary of the estate of the late Jacqueline Buddy, formerly Clarke of the same address.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Mr. Buddy is the husband of the said Jacqueline Buddy (hereinafter referred to as “the deceased”).   The deceased departed this earth intestate on 2</w:t>
      </w:r>
      <w:r w:rsidRPr="005C41D2">
        <w:rPr>
          <w:sz w:val="24"/>
          <w:vertAlign w:val="superscript"/>
        </w:rPr>
        <w:t>nd</w:t>
      </w:r>
      <w:r>
        <w:rPr>
          <w:sz w:val="24"/>
        </w:rPr>
        <w:t xml:space="preserve"> January 2012 leaving her husband surviving him.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We are in the process of regularizing the estate and probate/administration matters of the deceased.   In the circumstances, we should be grateful if you would provide our Chambers with an up-to-date statement of all accounts, shares, dividends, receipts, profits, gratuities, private boxes and/or monies which you hold in the name of the deceased.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Yours faithfully,</w:t>
      </w:r>
    </w:p>
    <w:p w:rsidR="008A5BAB" w:rsidRPr="00091640" w:rsidRDefault="008A5BAB" w:rsidP="008A5BAB">
      <w:pPr>
        <w:jc w:val="both"/>
      </w:pPr>
      <w:r w:rsidRPr="00091640">
        <w:t>CHRISTOPHER GIDLA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Attorney-at-Law</w:t>
      </w:r>
    </w:p>
    <w:p w:rsidR="008A5BAB" w:rsidRDefault="008A5BAB" w:rsidP="008A5BAB">
      <w:pPr>
        <w:jc w:val="both"/>
        <w:rPr>
          <w:sz w:val="24"/>
        </w:rPr>
      </w:pPr>
    </w:p>
    <w:p w:rsidR="008A5BAB" w:rsidRPr="00A117F1" w:rsidRDefault="008A5BAB" w:rsidP="008A5BAB">
      <w:pPr>
        <w:jc w:val="both"/>
        <w:rPr>
          <w:b/>
          <w:sz w:val="18"/>
          <w:szCs w:val="18"/>
        </w:rPr>
      </w:pPr>
      <w:r w:rsidRPr="00A117F1">
        <w:rPr>
          <w:b/>
          <w:sz w:val="18"/>
          <w:szCs w:val="18"/>
        </w:rPr>
        <w:t>Encl. is a copy of the Death Certificate of the deceased.</w:t>
      </w:r>
    </w:p>
    <w:p w:rsidR="008A5BAB" w:rsidRDefault="008A5BAB" w:rsidP="008A5BAB">
      <w:pPr>
        <w:rPr>
          <w:sz w:val="24"/>
          <w:szCs w:val="24"/>
        </w:rPr>
      </w:pPr>
    </w:p>
    <w:p w:rsidR="0016615F" w:rsidRPr="0016615F" w:rsidRDefault="0016615F" w:rsidP="008A5B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1D4BC3"/>
    <w:rsid w:val="002A4C5A"/>
    <w:rsid w:val="002D7E2D"/>
    <w:rsid w:val="00302292"/>
    <w:rsid w:val="003E7B6C"/>
    <w:rsid w:val="00400F8D"/>
    <w:rsid w:val="004B6A12"/>
    <w:rsid w:val="00564476"/>
    <w:rsid w:val="00697BF6"/>
    <w:rsid w:val="006E0CBC"/>
    <w:rsid w:val="008A5BAB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hapeDefaults>
    <o:shapedefaults v:ext="edit" spidmax="5122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2012-06-20T15:15:00Z</cp:lastPrinted>
  <dcterms:created xsi:type="dcterms:W3CDTF">2012-06-20T15:16:00Z</dcterms:created>
  <dcterms:modified xsi:type="dcterms:W3CDTF">2012-06-20T15:16:00Z</dcterms:modified>
</cp:coreProperties>
</file>