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17BF" w:rsidRDefault="00D84988">
      <w:pPr>
        <w:rPr>
          <w:b/>
          <w:sz w:val="24"/>
          <w:szCs w:val="24"/>
        </w:rPr>
      </w:pPr>
      <w:r>
        <w:rPr>
          <w:b/>
          <w:sz w:val="24"/>
          <w:szCs w:val="24"/>
        </w:rPr>
        <w:t>REPUBLIC OF TRINIDAD AND TOBAGO</w:t>
      </w:r>
    </w:p>
    <w:p w:rsidR="00D84988" w:rsidRDefault="00D84988" w:rsidP="00D84988">
      <w:pPr>
        <w:jc w:val="center"/>
        <w:rPr>
          <w:b/>
          <w:sz w:val="24"/>
          <w:szCs w:val="24"/>
        </w:rPr>
      </w:pPr>
      <w:r>
        <w:rPr>
          <w:b/>
          <w:sz w:val="24"/>
          <w:szCs w:val="24"/>
        </w:rPr>
        <w:t>IN THE HIGH COURT OF JUSTICE</w:t>
      </w:r>
    </w:p>
    <w:p w:rsidR="00D84988" w:rsidRDefault="00D84988" w:rsidP="00D84988">
      <w:pPr>
        <w:jc w:val="center"/>
        <w:rPr>
          <w:b/>
          <w:sz w:val="24"/>
          <w:szCs w:val="24"/>
        </w:rPr>
      </w:pPr>
    </w:p>
    <w:p w:rsidR="00D84988" w:rsidRDefault="00D84988" w:rsidP="00D84988">
      <w:pPr>
        <w:rPr>
          <w:b/>
          <w:sz w:val="24"/>
          <w:szCs w:val="24"/>
        </w:rPr>
      </w:pPr>
      <w:r>
        <w:rPr>
          <w:b/>
          <w:sz w:val="24"/>
          <w:szCs w:val="24"/>
        </w:rPr>
        <w:t>Claim No: CV 2014 00022</w:t>
      </w:r>
    </w:p>
    <w:p w:rsidR="00D84988" w:rsidRDefault="00D84988" w:rsidP="00D84988">
      <w:pPr>
        <w:rPr>
          <w:b/>
          <w:sz w:val="24"/>
          <w:szCs w:val="24"/>
        </w:rPr>
      </w:pPr>
    </w:p>
    <w:p w:rsidR="00D84988" w:rsidRDefault="00D84988" w:rsidP="00D84988">
      <w:pPr>
        <w:jc w:val="center"/>
        <w:rPr>
          <w:b/>
          <w:sz w:val="24"/>
          <w:szCs w:val="24"/>
        </w:rPr>
      </w:pPr>
      <w:r>
        <w:rPr>
          <w:b/>
          <w:sz w:val="24"/>
          <w:szCs w:val="24"/>
        </w:rPr>
        <w:t>TREVOR MENDOZA</w:t>
      </w:r>
    </w:p>
    <w:p w:rsidR="00D84988" w:rsidRDefault="00D84988" w:rsidP="00D84988">
      <w:pPr>
        <w:rPr>
          <w:b/>
          <w:sz w:val="24"/>
          <w:szCs w:val="24"/>
          <w:u w:val="single"/>
        </w:rPr>
      </w:pPr>
      <w:r>
        <w:rPr>
          <w:b/>
          <w:sz w:val="24"/>
          <w:szCs w:val="24"/>
        </w:rPr>
        <w:t xml:space="preserve">                                                                                                                             </w:t>
      </w:r>
      <w:r w:rsidRPr="00D84988">
        <w:rPr>
          <w:b/>
          <w:sz w:val="24"/>
          <w:szCs w:val="24"/>
          <w:u w:val="single"/>
        </w:rPr>
        <w:t xml:space="preserve"> Claimant</w:t>
      </w:r>
    </w:p>
    <w:p w:rsidR="00D84988" w:rsidRDefault="00D84988" w:rsidP="00D84988">
      <w:pPr>
        <w:jc w:val="center"/>
        <w:rPr>
          <w:b/>
          <w:sz w:val="24"/>
          <w:szCs w:val="24"/>
        </w:rPr>
      </w:pPr>
      <w:r>
        <w:rPr>
          <w:b/>
          <w:sz w:val="24"/>
          <w:szCs w:val="24"/>
        </w:rPr>
        <w:t>RAMCHAND SEECHARAN</w:t>
      </w:r>
    </w:p>
    <w:p w:rsidR="00D84988" w:rsidRDefault="00D84988" w:rsidP="00D84988">
      <w:pPr>
        <w:rPr>
          <w:b/>
          <w:sz w:val="24"/>
          <w:szCs w:val="24"/>
          <w:u w:val="single"/>
        </w:rPr>
      </w:pPr>
      <w:r>
        <w:rPr>
          <w:b/>
          <w:sz w:val="24"/>
          <w:szCs w:val="24"/>
        </w:rPr>
        <w:t xml:space="preserve">                                                                                                                              </w:t>
      </w:r>
      <w:r w:rsidRPr="00D84988">
        <w:rPr>
          <w:b/>
          <w:sz w:val="24"/>
          <w:szCs w:val="24"/>
          <w:u w:val="single"/>
        </w:rPr>
        <w:t>Defendant</w:t>
      </w:r>
    </w:p>
    <w:p w:rsidR="00D84988" w:rsidRDefault="00D84988" w:rsidP="00D84988">
      <w:pPr>
        <w:rPr>
          <w:b/>
          <w:sz w:val="24"/>
          <w:szCs w:val="24"/>
          <w:u w:val="single"/>
        </w:rPr>
      </w:pPr>
    </w:p>
    <w:p w:rsidR="00D84988" w:rsidRDefault="00D84988" w:rsidP="00D84988">
      <w:pPr>
        <w:rPr>
          <w:b/>
          <w:sz w:val="24"/>
          <w:szCs w:val="24"/>
        </w:rPr>
      </w:pPr>
      <w:r>
        <w:rPr>
          <w:b/>
          <w:sz w:val="24"/>
          <w:szCs w:val="24"/>
        </w:rPr>
        <w:t xml:space="preserve">Before the </w:t>
      </w:r>
      <w:proofErr w:type="spellStart"/>
      <w:r>
        <w:rPr>
          <w:b/>
          <w:sz w:val="24"/>
          <w:szCs w:val="24"/>
        </w:rPr>
        <w:t>Honourable</w:t>
      </w:r>
      <w:proofErr w:type="spellEnd"/>
      <w:r>
        <w:rPr>
          <w:b/>
          <w:sz w:val="24"/>
          <w:szCs w:val="24"/>
        </w:rPr>
        <w:t xml:space="preserve"> </w:t>
      </w:r>
      <w:proofErr w:type="spellStart"/>
      <w:r>
        <w:rPr>
          <w:b/>
          <w:sz w:val="24"/>
          <w:szCs w:val="24"/>
        </w:rPr>
        <w:t>Mr.Justice</w:t>
      </w:r>
      <w:proofErr w:type="spellEnd"/>
      <w:r>
        <w:rPr>
          <w:b/>
          <w:sz w:val="24"/>
          <w:szCs w:val="24"/>
        </w:rPr>
        <w:t xml:space="preserve"> </w:t>
      </w:r>
      <w:proofErr w:type="spellStart"/>
      <w:r>
        <w:rPr>
          <w:b/>
          <w:sz w:val="24"/>
          <w:szCs w:val="24"/>
        </w:rPr>
        <w:t>Rahim</w:t>
      </w:r>
      <w:proofErr w:type="spellEnd"/>
    </w:p>
    <w:p w:rsidR="00D84988" w:rsidRDefault="00D84988" w:rsidP="00D84988">
      <w:pPr>
        <w:rPr>
          <w:b/>
          <w:sz w:val="24"/>
          <w:szCs w:val="24"/>
        </w:rPr>
      </w:pPr>
      <w:r>
        <w:rPr>
          <w:b/>
          <w:sz w:val="24"/>
          <w:szCs w:val="24"/>
        </w:rPr>
        <w:t>Dated the 19</w:t>
      </w:r>
      <w:r w:rsidRPr="00D84988">
        <w:rPr>
          <w:b/>
          <w:sz w:val="24"/>
          <w:szCs w:val="24"/>
          <w:vertAlign w:val="superscript"/>
        </w:rPr>
        <w:t>th</w:t>
      </w:r>
      <w:r>
        <w:rPr>
          <w:b/>
          <w:sz w:val="24"/>
          <w:szCs w:val="24"/>
        </w:rPr>
        <w:t xml:space="preserve"> of March, 2014</w:t>
      </w:r>
    </w:p>
    <w:p w:rsidR="00D84988" w:rsidRDefault="00D84988" w:rsidP="00D84988">
      <w:pPr>
        <w:rPr>
          <w:b/>
          <w:sz w:val="24"/>
          <w:szCs w:val="24"/>
        </w:rPr>
      </w:pPr>
    </w:p>
    <w:p w:rsidR="00D84988" w:rsidRDefault="00D84988" w:rsidP="00D84988">
      <w:pPr>
        <w:rPr>
          <w:b/>
          <w:sz w:val="24"/>
          <w:szCs w:val="24"/>
        </w:rPr>
      </w:pPr>
      <w:r>
        <w:rPr>
          <w:b/>
          <w:sz w:val="24"/>
          <w:szCs w:val="24"/>
        </w:rPr>
        <w:t>UPON READING:</w:t>
      </w:r>
    </w:p>
    <w:p w:rsidR="00D84988" w:rsidRDefault="00D84988" w:rsidP="00D84988">
      <w:pPr>
        <w:rPr>
          <w:sz w:val="24"/>
          <w:szCs w:val="24"/>
        </w:rPr>
      </w:pPr>
      <w:r w:rsidRPr="00D84988">
        <w:rPr>
          <w:sz w:val="24"/>
          <w:szCs w:val="24"/>
        </w:rPr>
        <w:t>The Claim form and Statement of Case filed by the Claimant on 3</w:t>
      </w:r>
      <w:r w:rsidRPr="00D84988">
        <w:rPr>
          <w:sz w:val="24"/>
          <w:szCs w:val="24"/>
          <w:vertAlign w:val="superscript"/>
        </w:rPr>
        <w:t>rd</w:t>
      </w:r>
      <w:r w:rsidRPr="00D84988">
        <w:rPr>
          <w:sz w:val="24"/>
          <w:szCs w:val="24"/>
        </w:rPr>
        <w:t xml:space="preserve"> of January,</w:t>
      </w:r>
      <w:r>
        <w:rPr>
          <w:sz w:val="24"/>
          <w:szCs w:val="24"/>
        </w:rPr>
        <w:t xml:space="preserve"> </w:t>
      </w:r>
      <w:r w:rsidRPr="00D84988">
        <w:rPr>
          <w:sz w:val="24"/>
          <w:szCs w:val="24"/>
        </w:rPr>
        <w:t xml:space="preserve">2014 </w:t>
      </w:r>
    </w:p>
    <w:p w:rsidR="00D84988" w:rsidRDefault="00D84988" w:rsidP="00D84988">
      <w:pPr>
        <w:ind w:left="720" w:hanging="720"/>
        <w:rPr>
          <w:sz w:val="24"/>
          <w:szCs w:val="24"/>
        </w:rPr>
      </w:pPr>
      <w:r>
        <w:rPr>
          <w:sz w:val="24"/>
          <w:szCs w:val="24"/>
        </w:rPr>
        <w:t xml:space="preserve">And the </w:t>
      </w:r>
      <w:proofErr w:type="spellStart"/>
      <w:r>
        <w:rPr>
          <w:sz w:val="24"/>
          <w:szCs w:val="24"/>
        </w:rPr>
        <w:t>Defence</w:t>
      </w:r>
      <w:proofErr w:type="spellEnd"/>
      <w:r>
        <w:rPr>
          <w:sz w:val="24"/>
          <w:szCs w:val="24"/>
        </w:rPr>
        <w:t xml:space="preserve"> filed by the Defendant on </w:t>
      </w:r>
    </w:p>
    <w:p w:rsidR="00145B63" w:rsidRDefault="00145B63" w:rsidP="00D84988">
      <w:pPr>
        <w:ind w:left="720" w:hanging="720"/>
        <w:rPr>
          <w:sz w:val="24"/>
          <w:szCs w:val="24"/>
        </w:rPr>
      </w:pPr>
      <w:r>
        <w:rPr>
          <w:b/>
          <w:sz w:val="24"/>
          <w:szCs w:val="24"/>
        </w:rPr>
        <w:t xml:space="preserve">AND UPON HEARING </w:t>
      </w:r>
      <w:r>
        <w:rPr>
          <w:sz w:val="24"/>
          <w:szCs w:val="24"/>
        </w:rPr>
        <w:t>the attorney at law for the Claimant and the attorney at law for the Defendant</w:t>
      </w:r>
    </w:p>
    <w:p w:rsidR="00145B63" w:rsidRDefault="00145B63" w:rsidP="00D84988">
      <w:pPr>
        <w:ind w:left="720" w:hanging="720"/>
        <w:rPr>
          <w:b/>
          <w:sz w:val="24"/>
          <w:szCs w:val="24"/>
        </w:rPr>
      </w:pPr>
      <w:r>
        <w:rPr>
          <w:b/>
          <w:sz w:val="24"/>
          <w:szCs w:val="24"/>
        </w:rPr>
        <w:t xml:space="preserve">THIS COURT HEREBY </w:t>
      </w:r>
      <w:proofErr w:type="gramStart"/>
      <w:r>
        <w:rPr>
          <w:b/>
          <w:sz w:val="24"/>
          <w:szCs w:val="24"/>
        </w:rPr>
        <w:t>ORDERS  BY</w:t>
      </w:r>
      <w:proofErr w:type="gramEnd"/>
      <w:r>
        <w:rPr>
          <w:b/>
          <w:sz w:val="24"/>
          <w:szCs w:val="24"/>
        </w:rPr>
        <w:t xml:space="preserve"> CONSENT:</w:t>
      </w:r>
    </w:p>
    <w:p w:rsidR="00145B63" w:rsidRDefault="00145B63" w:rsidP="00145B63">
      <w:pPr>
        <w:pStyle w:val="ListParagraph"/>
        <w:numPr>
          <w:ilvl w:val="0"/>
          <w:numId w:val="1"/>
        </w:numPr>
        <w:rPr>
          <w:sz w:val="24"/>
          <w:szCs w:val="24"/>
        </w:rPr>
      </w:pPr>
      <w:r>
        <w:rPr>
          <w:sz w:val="24"/>
          <w:szCs w:val="24"/>
        </w:rPr>
        <w:t xml:space="preserve">The claimant </w:t>
      </w:r>
      <w:r w:rsidR="00236344">
        <w:rPr>
          <w:sz w:val="24"/>
          <w:szCs w:val="24"/>
        </w:rPr>
        <w:t>shall be entitled to redeem the mortgage dated on 1</w:t>
      </w:r>
      <w:r w:rsidR="00236344" w:rsidRPr="00236344">
        <w:rPr>
          <w:sz w:val="24"/>
          <w:szCs w:val="24"/>
          <w:vertAlign w:val="superscript"/>
        </w:rPr>
        <w:t>st</w:t>
      </w:r>
      <w:r w:rsidR="00236344">
        <w:rPr>
          <w:sz w:val="24"/>
          <w:szCs w:val="24"/>
        </w:rPr>
        <w:t xml:space="preserve"> day of July, 2013 and registered as DE 2013 02117158 D001 at the rate of 4% per month simple interest from the date of the loan, </w:t>
      </w:r>
      <w:proofErr w:type="spellStart"/>
      <w:r w:rsidR="00236344">
        <w:rPr>
          <w:sz w:val="24"/>
          <w:szCs w:val="24"/>
        </w:rPr>
        <w:t>ie</w:t>
      </w:r>
      <w:proofErr w:type="spellEnd"/>
      <w:r w:rsidR="00236344">
        <w:rPr>
          <w:sz w:val="24"/>
          <w:szCs w:val="24"/>
        </w:rPr>
        <w:t xml:space="preserve"> 1</w:t>
      </w:r>
      <w:r w:rsidR="00236344" w:rsidRPr="00236344">
        <w:rPr>
          <w:sz w:val="24"/>
          <w:szCs w:val="24"/>
          <w:vertAlign w:val="superscript"/>
        </w:rPr>
        <w:t>st</w:t>
      </w:r>
      <w:r w:rsidR="00236344">
        <w:rPr>
          <w:sz w:val="24"/>
          <w:szCs w:val="24"/>
        </w:rPr>
        <w:t xml:space="preserve"> of July, 2013 to the 30</w:t>
      </w:r>
      <w:r w:rsidR="00236344" w:rsidRPr="00236344">
        <w:rPr>
          <w:sz w:val="24"/>
          <w:szCs w:val="24"/>
          <w:vertAlign w:val="superscript"/>
        </w:rPr>
        <w:t>th</w:t>
      </w:r>
      <w:r w:rsidR="00236344">
        <w:rPr>
          <w:sz w:val="24"/>
          <w:szCs w:val="24"/>
        </w:rPr>
        <w:t xml:space="preserve"> of April, 2014.</w:t>
      </w:r>
    </w:p>
    <w:p w:rsidR="00236344" w:rsidRDefault="00236344" w:rsidP="00145B63">
      <w:pPr>
        <w:pStyle w:val="ListParagraph"/>
        <w:numPr>
          <w:ilvl w:val="0"/>
          <w:numId w:val="1"/>
        </w:numPr>
        <w:rPr>
          <w:sz w:val="24"/>
          <w:szCs w:val="24"/>
        </w:rPr>
      </w:pPr>
      <w:r>
        <w:rPr>
          <w:sz w:val="24"/>
          <w:szCs w:val="24"/>
        </w:rPr>
        <w:t>The Claimant shall pay the sum of Fifty Six thousand dollars ($56,000) to the Defendant on or before 30</w:t>
      </w:r>
      <w:r w:rsidRPr="00236344">
        <w:rPr>
          <w:sz w:val="24"/>
          <w:szCs w:val="24"/>
          <w:vertAlign w:val="superscript"/>
        </w:rPr>
        <w:t>th</w:t>
      </w:r>
      <w:r>
        <w:rPr>
          <w:sz w:val="24"/>
          <w:szCs w:val="24"/>
        </w:rPr>
        <w:t xml:space="preserve"> of April, 2014 as part of Principal and the interest pursuant to the paragraph 1.</w:t>
      </w:r>
    </w:p>
    <w:p w:rsidR="00236344" w:rsidRDefault="00236344" w:rsidP="00145B63">
      <w:pPr>
        <w:pStyle w:val="ListParagraph"/>
        <w:numPr>
          <w:ilvl w:val="0"/>
          <w:numId w:val="1"/>
        </w:numPr>
        <w:rPr>
          <w:sz w:val="24"/>
          <w:szCs w:val="24"/>
        </w:rPr>
      </w:pPr>
      <w:r>
        <w:rPr>
          <w:sz w:val="24"/>
          <w:szCs w:val="24"/>
        </w:rPr>
        <w:t>The Defendant shall upon the payment shall redeem the mortgage and issue the letter of relief of mortgage.</w:t>
      </w:r>
    </w:p>
    <w:p w:rsidR="00236344" w:rsidRDefault="00236344" w:rsidP="00145B63">
      <w:pPr>
        <w:pStyle w:val="ListParagraph"/>
        <w:numPr>
          <w:ilvl w:val="0"/>
          <w:numId w:val="1"/>
        </w:numPr>
        <w:rPr>
          <w:sz w:val="24"/>
          <w:szCs w:val="24"/>
        </w:rPr>
      </w:pPr>
      <w:r>
        <w:rPr>
          <w:sz w:val="24"/>
          <w:szCs w:val="24"/>
        </w:rPr>
        <w:lastRenderedPageBreak/>
        <w:t>In the event that the claimant fails to redeem the mortgage on or before the 30</w:t>
      </w:r>
      <w:r w:rsidRPr="00236344">
        <w:rPr>
          <w:sz w:val="24"/>
          <w:szCs w:val="24"/>
          <w:vertAlign w:val="superscript"/>
        </w:rPr>
        <w:t>th</w:t>
      </w:r>
      <w:r>
        <w:rPr>
          <w:sz w:val="24"/>
          <w:szCs w:val="24"/>
        </w:rPr>
        <w:t xml:space="preserve"> of April 2014, interest shall continue to </w:t>
      </w:r>
      <w:r w:rsidR="00307502">
        <w:rPr>
          <w:sz w:val="24"/>
          <w:szCs w:val="24"/>
        </w:rPr>
        <w:t>accrue</w:t>
      </w:r>
      <w:r>
        <w:rPr>
          <w:sz w:val="24"/>
          <w:szCs w:val="24"/>
        </w:rPr>
        <w:t xml:space="preserve"> at 4% per month simple interest until liquidation of the mortgage with interest.</w:t>
      </w:r>
    </w:p>
    <w:p w:rsidR="00236344" w:rsidRDefault="00236344" w:rsidP="00145B63">
      <w:pPr>
        <w:pStyle w:val="ListParagraph"/>
        <w:numPr>
          <w:ilvl w:val="0"/>
          <w:numId w:val="1"/>
        </w:numPr>
        <w:rPr>
          <w:sz w:val="24"/>
          <w:szCs w:val="24"/>
        </w:rPr>
      </w:pPr>
      <w:r>
        <w:rPr>
          <w:sz w:val="24"/>
          <w:szCs w:val="24"/>
        </w:rPr>
        <w:t xml:space="preserve">In the event that the claimant fails to pay the mortgage debt by the 3oth of April, 2014 the Defendant shall be entitled to enforce its Power of sale pursuant to provisions of </w:t>
      </w:r>
      <w:proofErr w:type="spellStart"/>
      <w:r>
        <w:rPr>
          <w:sz w:val="24"/>
          <w:szCs w:val="24"/>
        </w:rPr>
        <w:t>conveyancing</w:t>
      </w:r>
      <w:proofErr w:type="spellEnd"/>
      <w:r>
        <w:rPr>
          <w:sz w:val="24"/>
          <w:szCs w:val="24"/>
        </w:rPr>
        <w:t xml:space="preserve"> and law of property ordinance chapter 27 no. 12</w:t>
      </w:r>
    </w:p>
    <w:p w:rsidR="00236344" w:rsidRPr="00307502" w:rsidRDefault="00307502" w:rsidP="00145B63">
      <w:pPr>
        <w:pStyle w:val="ListParagraph"/>
        <w:numPr>
          <w:ilvl w:val="0"/>
          <w:numId w:val="1"/>
        </w:numPr>
        <w:rPr>
          <w:sz w:val="24"/>
          <w:szCs w:val="24"/>
        </w:rPr>
      </w:pPr>
      <w:r>
        <w:rPr>
          <w:sz w:val="24"/>
          <w:szCs w:val="24"/>
        </w:rPr>
        <w:t>The Defendant shall pay</w:t>
      </w:r>
      <w:r>
        <w:t xml:space="preserve"> the sum of twelve hundred dollars to be set off against the mortgage debt.</w:t>
      </w:r>
    </w:p>
    <w:p w:rsidR="00307502" w:rsidRPr="00307502" w:rsidRDefault="00307502" w:rsidP="00145B63">
      <w:pPr>
        <w:pStyle w:val="ListParagraph"/>
        <w:numPr>
          <w:ilvl w:val="0"/>
          <w:numId w:val="1"/>
        </w:numPr>
        <w:rPr>
          <w:sz w:val="24"/>
          <w:szCs w:val="24"/>
        </w:rPr>
      </w:pPr>
      <w:r>
        <w:t>Liberties to apply.</w:t>
      </w:r>
    </w:p>
    <w:p w:rsidR="00307502" w:rsidRDefault="00307502" w:rsidP="00307502">
      <w:pPr>
        <w:rPr>
          <w:sz w:val="24"/>
          <w:szCs w:val="24"/>
        </w:rPr>
      </w:pPr>
    </w:p>
    <w:p w:rsidR="00307502" w:rsidRDefault="00307502" w:rsidP="00307502">
      <w:pPr>
        <w:rPr>
          <w:sz w:val="24"/>
          <w:szCs w:val="24"/>
        </w:rPr>
      </w:pPr>
      <w:r>
        <w:rPr>
          <w:sz w:val="24"/>
          <w:szCs w:val="24"/>
        </w:rPr>
        <w:t xml:space="preserve">Registrar </w:t>
      </w:r>
    </w:p>
    <w:p w:rsidR="00307502" w:rsidRPr="00307502" w:rsidRDefault="00307502" w:rsidP="00307502">
      <w:pPr>
        <w:rPr>
          <w:sz w:val="24"/>
          <w:szCs w:val="24"/>
        </w:rPr>
      </w:pPr>
      <w:r>
        <w:rPr>
          <w:sz w:val="24"/>
          <w:szCs w:val="24"/>
        </w:rPr>
        <w:t xml:space="preserve"> The Supreme court of </w:t>
      </w:r>
      <w:proofErr w:type="spellStart"/>
      <w:r>
        <w:rPr>
          <w:sz w:val="24"/>
          <w:szCs w:val="24"/>
        </w:rPr>
        <w:t>Trindad</w:t>
      </w:r>
      <w:proofErr w:type="spellEnd"/>
      <w:r>
        <w:rPr>
          <w:sz w:val="24"/>
          <w:szCs w:val="24"/>
        </w:rPr>
        <w:t xml:space="preserve"> and Tobago</w:t>
      </w:r>
    </w:p>
    <w:p w:rsidR="00236344" w:rsidRPr="00236344" w:rsidRDefault="00236344" w:rsidP="00236344">
      <w:pPr>
        <w:rPr>
          <w:sz w:val="24"/>
          <w:szCs w:val="24"/>
        </w:rPr>
      </w:pPr>
    </w:p>
    <w:p w:rsidR="00D84988" w:rsidRPr="00D84988" w:rsidRDefault="00D84988" w:rsidP="00D84988">
      <w:pPr>
        <w:rPr>
          <w:b/>
          <w:sz w:val="24"/>
          <w:szCs w:val="24"/>
        </w:rPr>
      </w:pPr>
    </w:p>
    <w:sectPr w:rsidR="00D84988" w:rsidRPr="00D84988" w:rsidSect="00674AE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724831"/>
    <w:multiLevelType w:val="hybridMultilevel"/>
    <w:tmpl w:val="8446F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84988"/>
    <w:rsid w:val="001217C4"/>
    <w:rsid w:val="00145B63"/>
    <w:rsid w:val="00236344"/>
    <w:rsid w:val="00307502"/>
    <w:rsid w:val="00674AEF"/>
    <w:rsid w:val="00A46BE8"/>
    <w:rsid w:val="00D84988"/>
    <w:rsid w:val="00FF424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AEF"/>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5B6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90</TotalTime>
  <Pages>2</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cp:lastPrinted>2014-03-26T14:15:00Z</cp:lastPrinted>
  <dcterms:created xsi:type="dcterms:W3CDTF">2014-03-26T13:25:00Z</dcterms:created>
  <dcterms:modified xsi:type="dcterms:W3CDTF">2014-03-26T14:55:00Z</dcterms:modified>
</cp:coreProperties>
</file>