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D15408" w:rsidP="00E7276C">
            <w:pPr>
              <w:pStyle w:val="Heading2"/>
            </w:pPr>
            <w:r>
              <w:t>STACEY BRENDA VIALVA AMMON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D15408" w:rsidRPr="00D15408" w:rsidRDefault="00D15408" w:rsidP="00D15408">
            <w:pPr>
              <w:jc w:val="center"/>
              <w:rPr>
                <w:b/>
                <w:bCs/>
                <w:u w:val="single"/>
              </w:rPr>
            </w:pPr>
            <w:r w:rsidRPr="00D15408">
              <w:rPr>
                <w:b/>
              </w:rPr>
              <w:t>PHILBERT LASALLE JOHN AMMON</w:t>
            </w:r>
          </w:p>
          <w:p w:rsidR="00E7276C" w:rsidRDefault="00E7276C" w:rsidP="00D15408">
            <w:pPr>
              <w:pStyle w:val="Heading2"/>
              <w:jc w:val="left"/>
            </w:pPr>
          </w:p>
        </w:tc>
        <w:tc>
          <w:tcPr>
            <w:tcW w:w="1664" w:type="dxa"/>
          </w:tcPr>
          <w:p w:rsidR="00E7276C" w:rsidRDefault="00E7276C" w:rsidP="00E7276C">
            <w:pPr>
              <w:pStyle w:val="Heading5"/>
              <w:tabs>
                <w:tab w:val="clear" w:pos="7920"/>
              </w:tabs>
            </w:pPr>
            <w:r>
              <w:t>Respondent</w:t>
            </w:r>
          </w:p>
        </w:tc>
      </w:tr>
    </w:tbl>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D15408">
        <w:rPr>
          <w:b/>
        </w:rPr>
        <w:t>STACEY BRENDA VIALVA AMMON</w:t>
      </w:r>
      <w:r>
        <w:rPr>
          <w:bCs/>
        </w:rPr>
        <w:t xml:space="preserve"> </w:t>
      </w:r>
      <w:r>
        <w:rPr>
          <w:b/>
        </w:rPr>
        <w:t>SHOWS THAT</w:t>
      </w:r>
      <w:r>
        <w:t>:</w:t>
      </w:r>
    </w:p>
    <w:p w:rsidR="00E7276C" w:rsidRDefault="00E7276C">
      <w:pPr>
        <w:jc w:val="both"/>
      </w:pPr>
    </w:p>
    <w:p w:rsidR="00E7276C" w:rsidRDefault="00D15408">
      <w:pPr>
        <w:numPr>
          <w:ilvl w:val="0"/>
          <w:numId w:val="9"/>
        </w:numPr>
        <w:spacing w:after="120" w:line="360" w:lineRule="auto"/>
        <w:jc w:val="both"/>
      </w:pPr>
      <w:r>
        <w:t>On the 26</w:t>
      </w:r>
      <w:r w:rsidRPr="00D15408">
        <w:rPr>
          <w:vertAlign w:val="superscript"/>
        </w:rPr>
        <w:t>th</w:t>
      </w:r>
      <w:r>
        <w:t xml:space="preserve"> of April, 2008</w:t>
      </w:r>
      <w:r w:rsidR="00E7276C">
        <w:rPr>
          <w:bCs/>
        </w:rPr>
        <w:t xml:space="preserve"> </w:t>
      </w:r>
      <w:r w:rsidR="00E7276C">
        <w:t xml:space="preserve">the Petitioner was lawfully married to </w:t>
      </w:r>
      <w:r>
        <w:rPr>
          <w:b/>
        </w:rPr>
        <w:t>PHILBERT LASALLE JOHN AMMON</w:t>
      </w:r>
      <w:r w:rsidR="00E7276C">
        <w:rPr>
          <w:bCs/>
        </w:rPr>
        <w:t xml:space="preserve"> </w:t>
      </w:r>
      <w:r w:rsidR="00E7276C">
        <w:t xml:space="preserve">(hereinafter called “the Respondent”) at </w:t>
      </w:r>
      <w:r w:rsidR="00633DB0">
        <w:rPr>
          <w:bCs/>
        </w:rPr>
        <w:t xml:space="preserve">the </w:t>
      </w:r>
      <w:r>
        <w:rPr>
          <w:bCs/>
        </w:rPr>
        <w:t xml:space="preserve">Seventh – Day Adventist Church, </w:t>
      </w:r>
      <w:proofErr w:type="spellStart"/>
      <w:r>
        <w:rPr>
          <w:bCs/>
        </w:rPr>
        <w:t>Ojoe</w:t>
      </w:r>
      <w:proofErr w:type="spellEnd"/>
      <w:r>
        <w:rPr>
          <w:bCs/>
        </w:rPr>
        <w:t xml:space="preserve"> Road, Sangre Grande</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r w:rsidR="00D15408">
        <w:t xml:space="preserve">#3 LA Drive, Pine Settlement, </w:t>
      </w:r>
      <w:proofErr w:type="spellStart"/>
      <w:r w:rsidR="00D15408">
        <w:t>Ojoe</w:t>
      </w:r>
      <w:proofErr w:type="spellEnd"/>
      <w:r w:rsidR="00D15408">
        <w:t xml:space="preserve"> Road, Sangre Grande.</w:t>
      </w:r>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D15408">
        <w:t>School Transporter</w:t>
      </w:r>
      <w:r w:rsidR="00633DB0">
        <w:t xml:space="preserve"> </w:t>
      </w:r>
      <w:r>
        <w:t xml:space="preserve">and </w:t>
      </w:r>
      <w:r w:rsidR="00D62BDC">
        <w:t xml:space="preserve"> now </w:t>
      </w:r>
      <w:r>
        <w:t xml:space="preserve">resides at </w:t>
      </w:r>
      <w:r w:rsidR="000D0C8D">
        <w:rPr>
          <w:b/>
        </w:rPr>
        <w:t xml:space="preserve">#3 LA Drive, Pine Settlement, </w:t>
      </w:r>
      <w:proofErr w:type="spellStart"/>
      <w:r w:rsidR="000D0C8D">
        <w:rPr>
          <w:b/>
        </w:rPr>
        <w:t>Ojoe</w:t>
      </w:r>
      <w:proofErr w:type="spellEnd"/>
      <w:r w:rsidR="000D0C8D">
        <w:rPr>
          <w:b/>
        </w:rPr>
        <w:t xml:space="preserve"> Road, Sangre Grande</w:t>
      </w:r>
      <w:r w:rsidRPr="005A41CE">
        <w:rPr>
          <w:b/>
        </w:rPr>
        <w:t xml:space="preserve"> </w:t>
      </w:r>
      <w:r w:rsidR="008D3F4C">
        <w:t xml:space="preserve"> and the Respondent is a </w:t>
      </w:r>
      <w:r w:rsidR="000D0C8D">
        <w:t>Taxi Driver</w:t>
      </w:r>
      <w:r w:rsidR="00D62BDC">
        <w:t xml:space="preserve">  </w:t>
      </w:r>
      <w:r w:rsidR="008D3F4C">
        <w:t>and</w:t>
      </w:r>
      <w:r w:rsidR="00D62BDC">
        <w:t xml:space="preserve"> now </w:t>
      </w:r>
      <w:r w:rsidR="008D3F4C">
        <w:t xml:space="preserve"> resides at  </w:t>
      </w:r>
      <w:r w:rsidR="000D0C8D">
        <w:rPr>
          <w:b/>
        </w:rPr>
        <w:t xml:space="preserve">#3 LA Drive, Pine Settlement, </w:t>
      </w:r>
      <w:proofErr w:type="spellStart"/>
      <w:r w:rsidR="000D0C8D">
        <w:rPr>
          <w:b/>
        </w:rPr>
        <w:t>Ojoe</w:t>
      </w:r>
      <w:proofErr w:type="spellEnd"/>
      <w:r w:rsidR="000D0C8D">
        <w:rPr>
          <w:b/>
        </w:rPr>
        <w:t xml:space="preserve"> Road, Sangre Grande</w:t>
      </w:r>
    </w:p>
    <w:p w:rsidR="00E7276C" w:rsidRDefault="005A41CE" w:rsidP="005A41CE">
      <w:pPr>
        <w:numPr>
          <w:ilvl w:val="0"/>
          <w:numId w:val="9"/>
        </w:numPr>
        <w:spacing w:after="120" w:line="360" w:lineRule="auto"/>
        <w:jc w:val="both"/>
      </w:pPr>
      <w:r>
        <w:t xml:space="preserve"> </w:t>
      </w:r>
      <w:r w:rsidR="000D0C8D">
        <w:t>There are</w:t>
      </w:r>
      <w:r w:rsidR="008D3F4C">
        <w:t xml:space="preserve">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0D0C8D" w:rsidP="00346AF0">
      <w:pPr>
        <w:numPr>
          <w:ilvl w:val="0"/>
          <w:numId w:val="12"/>
        </w:numPr>
        <w:tabs>
          <w:tab w:val="clear" w:pos="540"/>
          <w:tab w:val="num" w:pos="1440"/>
        </w:tabs>
        <w:spacing w:after="120" w:line="360" w:lineRule="auto"/>
        <w:ind w:left="1440" w:hanging="360"/>
        <w:jc w:val="both"/>
      </w:pPr>
      <w:r>
        <w:rPr>
          <w:b/>
        </w:rPr>
        <w:lastRenderedPageBreak/>
        <w:t>NIKOSI AMMON</w:t>
      </w:r>
      <w:r w:rsidR="008D3F4C">
        <w:rPr>
          <w:b/>
        </w:rPr>
        <w:t xml:space="preserve"> </w:t>
      </w:r>
      <w:r w:rsidR="00E7276C">
        <w:t xml:space="preserve"> </w:t>
      </w:r>
      <w:r w:rsidR="00E7276C" w:rsidRPr="005A41CE">
        <w:t xml:space="preserve">born </w:t>
      </w:r>
      <w:r w:rsidR="005A41CE">
        <w:t xml:space="preserve">on </w:t>
      </w:r>
      <w:r w:rsidR="005A41CE" w:rsidRPr="005A41CE">
        <w:t>6</w:t>
      </w:r>
      <w:r>
        <w:rPr>
          <w:vertAlign w:val="superscript"/>
        </w:rPr>
        <w:t xml:space="preserve">th </w:t>
      </w:r>
      <w:r>
        <w:t>of November, 2003</w:t>
      </w:r>
    </w:p>
    <w:p w:rsidR="00E7276C" w:rsidRDefault="000D0C8D" w:rsidP="00346AF0">
      <w:pPr>
        <w:numPr>
          <w:ilvl w:val="0"/>
          <w:numId w:val="12"/>
        </w:numPr>
        <w:tabs>
          <w:tab w:val="clear" w:pos="540"/>
          <w:tab w:val="num" w:pos="1440"/>
        </w:tabs>
        <w:spacing w:after="120" w:line="360" w:lineRule="auto"/>
        <w:ind w:left="1440" w:hanging="360"/>
        <w:jc w:val="both"/>
      </w:pPr>
      <w:r>
        <w:rPr>
          <w:b/>
        </w:rPr>
        <w:t>NIKASIA AMMON</w:t>
      </w:r>
      <w:r w:rsidR="005A41CE">
        <w:rPr>
          <w:b/>
        </w:rPr>
        <w:t xml:space="preserve"> </w:t>
      </w:r>
      <w:r w:rsidR="005A41CE" w:rsidRPr="005A41CE">
        <w:t>born on 7</w:t>
      </w:r>
      <w:r w:rsidR="005A41CE" w:rsidRPr="005A41CE">
        <w:rPr>
          <w:vertAlign w:val="superscript"/>
        </w:rPr>
        <w:t>th</w:t>
      </w:r>
      <w:r>
        <w:t xml:space="preserve"> of July, 2009</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5A41CE">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FE62F7" w:rsidRPr="000E5208" w:rsidRDefault="00FE62F7" w:rsidP="00FE62F7">
      <w:pPr>
        <w:pStyle w:val="ListParagraph"/>
        <w:numPr>
          <w:ilvl w:val="0"/>
          <w:numId w:val="9"/>
        </w:numPr>
        <w:spacing w:after="240"/>
        <w:jc w:val="both"/>
      </w:pPr>
      <w:r w:rsidRPr="000E5208">
        <w:t>The Respondent has behaved in such a manner that the Petitioner cannot be reasonably be expected to live with him.</w:t>
      </w:r>
    </w:p>
    <w:p w:rsidR="00FE62F7" w:rsidRDefault="00FE62F7" w:rsidP="00FE62F7">
      <w:pPr>
        <w:jc w:val="both"/>
      </w:pPr>
    </w:p>
    <w:p w:rsidR="00FE62F7" w:rsidRDefault="00FE62F7" w:rsidP="00FE62F7">
      <w:pPr>
        <w:jc w:val="both"/>
      </w:pPr>
    </w:p>
    <w:p w:rsidR="00FE62F7" w:rsidRDefault="00FE62F7" w:rsidP="00FE62F7">
      <w:pPr>
        <w:jc w:val="both"/>
      </w:pPr>
    </w:p>
    <w:p w:rsidR="00FE62F7" w:rsidRPr="00167827" w:rsidRDefault="00FE62F7" w:rsidP="00FE62F7">
      <w:pPr>
        <w:pStyle w:val="Heading1"/>
        <w:jc w:val="center"/>
        <w:rPr>
          <w:rFonts w:ascii="Times New Roman" w:hAnsi="Times New Roman"/>
          <w:sz w:val="32"/>
          <w:szCs w:val="32"/>
          <w:u w:val="single"/>
        </w:rPr>
      </w:pPr>
      <w:r w:rsidRPr="00167827">
        <w:rPr>
          <w:rFonts w:ascii="Times New Roman" w:hAnsi="Times New Roman"/>
          <w:sz w:val="32"/>
          <w:szCs w:val="32"/>
          <w:u w:val="single"/>
        </w:rPr>
        <w:t>PARTICULARS</w:t>
      </w:r>
    </w:p>
    <w:p w:rsidR="00FE62F7" w:rsidRDefault="00FE62F7" w:rsidP="00FE62F7">
      <w:pPr>
        <w:jc w:val="both"/>
        <w:rPr>
          <w:u w:val="single"/>
        </w:rPr>
      </w:pPr>
    </w:p>
    <w:p w:rsidR="00FE62F7" w:rsidRDefault="00FE62F7" w:rsidP="00FE62F7">
      <w:pPr>
        <w:jc w:val="both"/>
        <w:rPr>
          <w:u w:val="single"/>
        </w:rPr>
      </w:pPr>
    </w:p>
    <w:p w:rsidR="00FE62F7" w:rsidRDefault="00FE62F7" w:rsidP="00FE62F7">
      <w:pPr>
        <w:numPr>
          <w:ilvl w:val="1"/>
          <w:numId w:val="14"/>
        </w:numPr>
        <w:tabs>
          <w:tab w:val="clear" w:pos="2160"/>
          <w:tab w:val="num" w:pos="900"/>
        </w:tabs>
        <w:spacing w:after="240"/>
        <w:ind w:left="900"/>
        <w:jc w:val="both"/>
      </w:pPr>
      <w:r w:rsidRPr="003D3E76">
        <w:t xml:space="preserve">The Respondent is of violent and uncontrollable temper </w:t>
      </w:r>
      <w:r>
        <w:t>and has an anger management problem</w:t>
      </w:r>
      <w:r w:rsidRPr="003D3E76">
        <w:t xml:space="preserve"> and the Petitioner </w:t>
      </w:r>
      <w:r>
        <w:t>finds this intolerable.</w:t>
      </w:r>
    </w:p>
    <w:p w:rsidR="00FE62F7" w:rsidRDefault="00FE62F7" w:rsidP="00FE62F7">
      <w:pPr>
        <w:numPr>
          <w:ilvl w:val="1"/>
          <w:numId w:val="14"/>
        </w:numPr>
        <w:tabs>
          <w:tab w:val="clear" w:pos="2160"/>
          <w:tab w:val="num" w:pos="900"/>
        </w:tabs>
        <w:spacing w:after="240"/>
        <w:ind w:left="900"/>
        <w:jc w:val="both"/>
      </w:pPr>
      <w:r>
        <w:t xml:space="preserve">During the course of the marriage the </w:t>
      </w:r>
      <w:r w:rsidRPr="003D3E76">
        <w:t>Respondent</w:t>
      </w:r>
      <w:r>
        <w:t xml:space="preserve"> would frequently threaten the </w:t>
      </w:r>
      <w:r w:rsidRPr="003D3E76">
        <w:t>Petitioner</w:t>
      </w:r>
      <w:r>
        <w:t xml:space="preserve"> and the Petitioner developed a fear of the </w:t>
      </w:r>
      <w:r w:rsidRPr="00DD1E0D">
        <w:t>Respondent</w:t>
      </w:r>
      <w:r>
        <w:t>.</w:t>
      </w:r>
    </w:p>
    <w:p w:rsidR="001B5D26" w:rsidRDefault="001B5D26" w:rsidP="00FE62F7">
      <w:pPr>
        <w:numPr>
          <w:ilvl w:val="1"/>
          <w:numId w:val="14"/>
        </w:numPr>
        <w:tabs>
          <w:tab w:val="clear" w:pos="2160"/>
          <w:tab w:val="num" w:pos="900"/>
        </w:tabs>
        <w:spacing w:after="240"/>
        <w:ind w:left="900"/>
        <w:jc w:val="both"/>
      </w:pPr>
      <w:r>
        <w:t>On or about 10</w:t>
      </w:r>
      <w:r w:rsidR="00FE62F7" w:rsidRPr="001B5D26">
        <w:rPr>
          <w:vertAlign w:val="superscript"/>
        </w:rPr>
        <w:t>th</w:t>
      </w:r>
      <w:r>
        <w:t xml:space="preserve"> of July, 2011</w:t>
      </w:r>
      <w:r w:rsidR="00FE62F7">
        <w:t xml:space="preserve"> the Respondent</w:t>
      </w:r>
      <w:r>
        <w:t xml:space="preserve"> choked the Petitioner and Slapped the Petitioner because she came home late.</w:t>
      </w:r>
      <w:r w:rsidR="00FE62F7">
        <w:t xml:space="preserve"> </w:t>
      </w:r>
    </w:p>
    <w:p w:rsidR="001B5D26" w:rsidRDefault="001B5D26" w:rsidP="00FE62F7">
      <w:pPr>
        <w:numPr>
          <w:ilvl w:val="1"/>
          <w:numId w:val="14"/>
        </w:numPr>
        <w:tabs>
          <w:tab w:val="clear" w:pos="2160"/>
          <w:tab w:val="num" w:pos="900"/>
        </w:tabs>
        <w:spacing w:after="240"/>
        <w:ind w:left="900"/>
        <w:jc w:val="both"/>
      </w:pPr>
      <w:r>
        <w:t>On or about 2</w:t>
      </w:r>
      <w:r w:rsidRPr="001B5D26">
        <w:rPr>
          <w:vertAlign w:val="superscript"/>
        </w:rPr>
        <w:t>nd</w:t>
      </w:r>
      <w:r>
        <w:t xml:space="preserve"> of January, 2012 the Respondent continuously slapped the Petitioner and she was forced to make a report with the police.</w:t>
      </w:r>
    </w:p>
    <w:p w:rsidR="001B5D26" w:rsidRDefault="001B5D26" w:rsidP="00FE62F7">
      <w:pPr>
        <w:numPr>
          <w:ilvl w:val="1"/>
          <w:numId w:val="14"/>
        </w:numPr>
        <w:tabs>
          <w:tab w:val="clear" w:pos="2160"/>
          <w:tab w:val="num" w:pos="900"/>
        </w:tabs>
        <w:spacing w:after="240"/>
        <w:ind w:left="900"/>
        <w:jc w:val="both"/>
      </w:pPr>
      <w:r>
        <w:lastRenderedPageBreak/>
        <w:t xml:space="preserve">The Respondent continuously verbally abuse the </w:t>
      </w:r>
      <w:proofErr w:type="spellStart"/>
      <w:r>
        <w:t>the</w:t>
      </w:r>
      <w:proofErr w:type="spellEnd"/>
      <w:r>
        <w:t xml:space="preserve"> Petitioner and threatens her.</w:t>
      </w:r>
    </w:p>
    <w:p w:rsidR="00FE62F7" w:rsidRDefault="00FE62F7" w:rsidP="00FE62F7">
      <w:pPr>
        <w:numPr>
          <w:ilvl w:val="1"/>
          <w:numId w:val="14"/>
        </w:numPr>
        <w:tabs>
          <w:tab w:val="clear" w:pos="2160"/>
          <w:tab w:val="num" w:pos="900"/>
        </w:tabs>
        <w:spacing w:after="240"/>
        <w:ind w:left="900"/>
        <w:jc w:val="both"/>
      </w:pPr>
      <w:r>
        <w:t xml:space="preserve">These </w:t>
      </w:r>
      <w:proofErr w:type="spellStart"/>
      <w:r>
        <w:t>theats</w:t>
      </w:r>
      <w:proofErr w:type="spellEnd"/>
      <w:r>
        <w:t xml:space="preserve"> are continuing in nature and the Petitioner cannot reasonably </w:t>
      </w:r>
      <w:proofErr w:type="gramStart"/>
      <w:r>
        <w:t>expected</w:t>
      </w:r>
      <w:proofErr w:type="gramEnd"/>
      <w:r>
        <w:t xml:space="preserve"> to live with the Respondent.</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w:t>
      </w:r>
      <w:r w:rsidR="00074827">
        <w:rPr>
          <w:rFonts w:ascii="Times New Roman" w:hAnsi="Times New Roman" w:cs="Times New Roman"/>
        </w:rPr>
        <w:t xml:space="preserve">      </w:t>
      </w:r>
    </w:p>
    <w:p w:rsidR="00074827" w:rsidRDefault="00074827" w:rsidP="00E438AB">
      <w:pPr>
        <w:tabs>
          <w:tab w:val="right" w:pos="7920"/>
        </w:tabs>
        <w:ind w:firstLine="1440"/>
        <w:jc w:val="both"/>
      </w:pPr>
    </w:p>
    <w:p w:rsidR="00E7276C" w:rsidRDefault="00E7276C" w:rsidP="00E438AB">
      <w:pPr>
        <w:tabs>
          <w:tab w:val="right" w:pos="7920"/>
        </w:tabs>
        <w:ind w:firstLine="1440"/>
        <w:jc w:val="both"/>
      </w:pPr>
      <w:r>
        <w:t xml:space="preserve">I, </w:t>
      </w:r>
      <w:r w:rsidR="005A41CE">
        <w:rPr>
          <w:b/>
          <w:bCs/>
        </w:rPr>
        <w:t xml:space="preserve"> </w:t>
      </w:r>
      <w:r>
        <w:t xml:space="preserve">, </w:t>
      </w:r>
      <w:r w:rsidR="00074827" w:rsidRPr="00074827">
        <w:rPr>
          <w:b/>
        </w:rPr>
        <w:t>STACEY BRENDA VIALVA AMMON</w:t>
      </w:r>
      <w:r w:rsidR="00074827">
        <w:t xml:space="preserve"> at #3 LA Drive, Pine Settlement, </w:t>
      </w:r>
      <w:proofErr w:type="spellStart"/>
      <w:r w:rsidR="00074827">
        <w:t>Ojoe</w:t>
      </w:r>
      <w:proofErr w:type="spellEnd"/>
      <w:r w:rsidR="00074827">
        <w:t xml:space="preserve"> Road, Sangre Grande</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D62BDC" w:rsidRDefault="00074827">
      <w:pPr>
        <w:ind w:left="720" w:firstLine="720"/>
        <w:jc w:val="both"/>
        <w:rPr>
          <w:b/>
          <w:sz w:val="22"/>
          <w:szCs w:val="22"/>
        </w:rPr>
      </w:pPr>
      <w:r>
        <w:rPr>
          <w:b/>
          <w:sz w:val="22"/>
          <w:szCs w:val="22"/>
        </w:rPr>
        <w:t>PHILBERT LASALLE JOHN AMMON</w:t>
      </w:r>
    </w:p>
    <w:p w:rsidR="00074827" w:rsidRDefault="00074827">
      <w:pPr>
        <w:ind w:left="720" w:firstLine="720"/>
        <w:jc w:val="both"/>
        <w:rPr>
          <w:b/>
          <w:sz w:val="22"/>
          <w:szCs w:val="22"/>
        </w:rPr>
      </w:pPr>
      <w:r>
        <w:rPr>
          <w:b/>
          <w:sz w:val="22"/>
          <w:szCs w:val="22"/>
        </w:rPr>
        <w:t xml:space="preserve">#3 LA Drive, </w:t>
      </w:r>
    </w:p>
    <w:p w:rsidR="00074827" w:rsidRDefault="00074827">
      <w:pPr>
        <w:ind w:left="720" w:firstLine="720"/>
        <w:jc w:val="both"/>
        <w:rPr>
          <w:b/>
          <w:sz w:val="22"/>
          <w:szCs w:val="22"/>
        </w:rPr>
      </w:pPr>
      <w:r>
        <w:rPr>
          <w:b/>
          <w:sz w:val="22"/>
          <w:szCs w:val="22"/>
        </w:rPr>
        <w:t>Pine Settlement</w:t>
      </w:r>
    </w:p>
    <w:p w:rsidR="00074827" w:rsidRDefault="00074827">
      <w:pPr>
        <w:ind w:left="720" w:firstLine="720"/>
        <w:jc w:val="both"/>
        <w:rPr>
          <w:b/>
          <w:sz w:val="22"/>
          <w:szCs w:val="22"/>
        </w:rPr>
      </w:pPr>
      <w:proofErr w:type="spellStart"/>
      <w:r>
        <w:rPr>
          <w:b/>
          <w:sz w:val="22"/>
          <w:szCs w:val="22"/>
        </w:rPr>
        <w:t>Ojoe</w:t>
      </w:r>
      <w:proofErr w:type="spellEnd"/>
      <w:r>
        <w:rPr>
          <w:b/>
          <w:sz w:val="22"/>
          <w:szCs w:val="22"/>
        </w:rPr>
        <w:t xml:space="preserve"> Road,</w:t>
      </w:r>
    </w:p>
    <w:p w:rsidR="00074827" w:rsidRDefault="00074827">
      <w:pPr>
        <w:ind w:left="720" w:firstLine="720"/>
        <w:jc w:val="both"/>
        <w:rPr>
          <w:b/>
        </w:rPr>
      </w:pPr>
      <w:r>
        <w:rPr>
          <w:b/>
          <w:sz w:val="22"/>
          <w:szCs w:val="22"/>
        </w:rPr>
        <w:t>Sangre Grande</w:t>
      </w:r>
    </w:p>
    <w:p w:rsidR="00A2746C" w:rsidRDefault="00A2746C">
      <w:pPr>
        <w:ind w:left="720" w:firstLine="720"/>
        <w:jc w:val="both"/>
        <w:rPr>
          <w:b/>
        </w:rPr>
      </w:pPr>
    </w:p>
    <w:p w:rsidR="00E7276C" w:rsidRDefault="00E7276C">
      <w:pPr>
        <w:jc w:val="both"/>
      </w:pPr>
      <w:r>
        <w:lastRenderedPageBreak/>
        <w:tab/>
      </w:r>
      <w:r>
        <w:tab/>
        <w:t>The Petitioner’s address for service is:-</w:t>
      </w:r>
    </w:p>
    <w:p w:rsidR="00E7276C" w:rsidRDefault="00E7276C">
      <w:pPr>
        <w:jc w:val="both"/>
      </w:pPr>
    </w:p>
    <w:p w:rsidR="00E7276C" w:rsidRDefault="00074827" w:rsidP="00074827">
      <w:pPr>
        <w:pStyle w:val="Heading4"/>
        <w:ind w:left="0"/>
        <w:jc w:val="left"/>
        <w:rPr>
          <w:sz w:val="22"/>
          <w:szCs w:val="22"/>
        </w:rPr>
      </w:pPr>
      <w:r>
        <w:rPr>
          <w:sz w:val="22"/>
          <w:szCs w:val="22"/>
        </w:rPr>
        <w:t xml:space="preserve">                         </w:t>
      </w:r>
      <w:r w:rsidR="00D62BDC">
        <w:rPr>
          <w:sz w:val="22"/>
          <w:szCs w:val="22"/>
        </w:rPr>
        <w:t xml:space="preserve">Christopher Ross </w:t>
      </w:r>
      <w:proofErr w:type="spellStart"/>
      <w:r w:rsidR="00D62BDC">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8"/>
  </w:num>
  <w:num w:numId="4">
    <w:abstractNumId w:val="2"/>
  </w:num>
  <w:num w:numId="5">
    <w:abstractNumId w:val="12"/>
  </w:num>
  <w:num w:numId="6">
    <w:abstractNumId w:val="0"/>
  </w:num>
  <w:num w:numId="7">
    <w:abstractNumId w:val="5"/>
  </w:num>
  <w:num w:numId="8">
    <w:abstractNumId w:val="11"/>
  </w:num>
  <w:num w:numId="9">
    <w:abstractNumId w:val="4"/>
  </w:num>
  <w:num w:numId="10">
    <w:abstractNumId w:val="1"/>
  </w:num>
  <w:num w:numId="11">
    <w:abstractNumId w:val="7"/>
  </w:num>
  <w:num w:numId="12">
    <w:abstractNumId w:val="10"/>
  </w:num>
  <w:num w:numId="13">
    <w:abstractNumId w:val="9"/>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074827"/>
    <w:rsid w:val="000D0C8D"/>
    <w:rsid w:val="00140AEC"/>
    <w:rsid w:val="001B5D26"/>
    <w:rsid w:val="002127FE"/>
    <w:rsid w:val="00263D33"/>
    <w:rsid w:val="002950AF"/>
    <w:rsid w:val="00317CBE"/>
    <w:rsid w:val="00346AF0"/>
    <w:rsid w:val="004406FC"/>
    <w:rsid w:val="00496235"/>
    <w:rsid w:val="00561290"/>
    <w:rsid w:val="005A41CE"/>
    <w:rsid w:val="005C74C8"/>
    <w:rsid w:val="00633DB0"/>
    <w:rsid w:val="007032E6"/>
    <w:rsid w:val="007076F7"/>
    <w:rsid w:val="007B0D28"/>
    <w:rsid w:val="007B668E"/>
    <w:rsid w:val="008D3F4C"/>
    <w:rsid w:val="009B1E12"/>
    <w:rsid w:val="00A2746C"/>
    <w:rsid w:val="00A33E24"/>
    <w:rsid w:val="00AB445C"/>
    <w:rsid w:val="00B568D0"/>
    <w:rsid w:val="00C31C3B"/>
    <w:rsid w:val="00C55352"/>
    <w:rsid w:val="00D15408"/>
    <w:rsid w:val="00D62BDC"/>
    <w:rsid w:val="00D843FD"/>
    <w:rsid w:val="00E438AB"/>
    <w:rsid w:val="00E7276C"/>
    <w:rsid w:val="00F244A1"/>
    <w:rsid w:val="00FE62F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ListParagraph">
    <w:name w:val="List Paragraph"/>
    <w:basedOn w:val="Normal"/>
    <w:uiPriority w:val="34"/>
    <w:qFormat/>
    <w:rsid w:val="00FE62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Pages>
  <Words>582</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2</cp:revision>
  <cp:lastPrinted>2011-07-06T15:53:00Z</cp:lastPrinted>
  <dcterms:created xsi:type="dcterms:W3CDTF">2012-01-17T15:22:00Z</dcterms:created>
  <dcterms:modified xsi:type="dcterms:W3CDTF">2012-01-17T15:22:00Z</dcterms:modified>
</cp:coreProperties>
</file>