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4"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003BA" w:rsidP="00E00ECC">
      <w:pPr>
        <w:spacing w:after="0" w:line="240" w:lineRule="auto"/>
        <w:rPr>
          <w:rFonts w:ascii="Times New Roman" w:hAnsi="Times New Roman" w:cs="Times New Roman"/>
          <w:b/>
          <w:sz w:val="36"/>
          <w:szCs w:val="36"/>
        </w:rPr>
      </w:pPr>
      <w:r w:rsidRPr="007003BA">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7003BA">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7003BA">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7003BA">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7003BA">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7003BA">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7003BA">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7003BA">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7003BA">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7003BA">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7003BA" w:rsidP="00E00ECC">
      <w:pPr>
        <w:spacing w:after="0" w:line="240" w:lineRule="auto"/>
        <w:rPr>
          <w:rFonts w:ascii="Times New Roman" w:hAnsi="Times New Roman" w:cs="Times New Roman"/>
          <w:b/>
          <w:sz w:val="36"/>
          <w:szCs w:val="36"/>
        </w:rPr>
      </w:pPr>
      <w:r w:rsidRPr="007003BA">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7003BA">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7003BA">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7003BA">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7003BA">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7003BA">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7003BA">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7003BA">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7003BA">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7003BA">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7003BA">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7003BA">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7003BA">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7003BA">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003BA"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7003BA"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Senator Emmanuel George</w:t>
      </w:r>
    </w:p>
    <w:p w:rsidR="00C776E5" w:rsidRDefault="00C776E5" w:rsidP="00C776E5">
      <w:pPr>
        <w:spacing w:after="0" w:line="240" w:lineRule="auto"/>
        <w:jc w:val="both"/>
        <w:rPr>
          <w:rFonts w:ascii="Garamond" w:hAnsi="Garamond"/>
          <w:sz w:val="24"/>
          <w:szCs w:val="24"/>
        </w:rPr>
      </w:pPr>
      <w:r>
        <w:rPr>
          <w:rFonts w:ascii="Garamond" w:hAnsi="Garamond"/>
          <w:sz w:val="24"/>
          <w:szCs w:val="24"/>
        </w:rPr>
        <w:t>Minister of National Security</w:t>
      </w:r>
    </w:p>
    <w:p w:rsidR="00C776E5" w:rsidRDefault="00C776E5" w:rsidP="00C776E5">
      <w:pPr>
        <w:spacing w:after="0" w:line="240" w:lineRule="auto"/>
        <w:jc w:val="both"/>
        <w:rPr>
          <w:rFonts w:ascii="Garamond" w:hAnsi="Garamond"/>
          <w:sz w:val="24"/>
          <w:szCs w:val="24"/>
        </w:rPr>
      </w:pPr>
      <w:r>
        <w:rPr>
          <w:rFonts w:ascii="Garamond" w:hAnsi="Garamond"/>
          <w:sz w:val="24"/>
          <w:szCs w:val="24"/>
        </w:rPr>
        <w:t>Ministry of National Security</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Temple Court </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31-33 </w:t>
      </w:r>
      <w:proofErr w:type="spellStart"/>
      <w:r>
        <w:rPr>
          <w:rFonts w:ascii="Garamond" w:hAnsi="Garamond"/>
          <w:sz w:val="24"/>
          <w:szCs w:val="24"/>
        </w:rPr>
        <w:t>Abercromby</w:t>
      </w:r>
      <w:proofErr w:type="spellEnd"/>
      <w:r>
        <w:rPr>
          <w:rFonts w:ascii="Garamond" w:hAnsi="Garamond"/>
          <w:sz w:val="24"/>
          <w:szCs w:val="24"/>
        </w:rPr>
        <w:t xml:space="preserve"> St.</w:t>
      </w:r>
    </w:p>
    <w:p w:rsidR="00C776E5" w:rsidRDefault="00C776E5" w:rsidP="00C776E5">
      <w:pPr>
        <w:spacing w:after="0" w:line="240" w:lineRule="auto"/>
        <w:jc w:val="both"/>
        <w:rPr>
          <w:rFonts w:ascii="Garamond" w:hAnsi="Garamond"/>
          <w:sz w:val="24"/>
          <w:szCs w:val="24"/>
        </w:rPr>
      </w:pPr>
      <w:r>
        <w:rPr>
          <w:rFonts w:ascii="Garamond" w:hAnsi="Garamond"/>
          <w:sz w:val="24"/>
          <w:szCs w:val="24"/>
        </w:rPr>
        <w:t>Port-of-Spain</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Dear Sir,</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center"/>
        <w:rPr>
          <w:rFonts w:ascii="Garamond" w:hAnsi="Garamond"/>
          <w:b/>
          <w:sz w:val="24"/>
          <w:szCs w:val="24"/>
        </w:rPr>
      </w:pPr>
      <w:r>
        <w:rPr>
          <w:rFonts w:ascii="Garamond" w:hAnsi="Garamond"/>
          <w:b/>
          <w:sz w:val="24"/>
          <w:szCs w:val="24"/>
        </w:rPr>
        <w:t>Application for Exemption from</w:t>
      </w:r>
      <w:r w:rsidRPr="001902A0">
        <w:rPr>
          <w:rFonts w:ascii="Garamond" w:hAnsi="Garamond"/>
          <w:b/>
          <w:sz w:val="24"/>
          <w:szCs w:val="24"/>
        </w:rPr>
        <w:t xml:space="preserve"> Visa Requirements under Section 13(13) of the Immigration Regulations, Chapter 18:01</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This office has been retained to act on behalf of twenty-three (23) Chinese nationals (list attached) of Guangdong Province, People’s Republic of China, to visit Trinidad and Tobago for a period of ten (10) days for business and tourism during 1 July 2013 to 30 September 2013. Exemption from visa requirements is therefore requested for that period to facilitate business ventures with local businessmen and commercial organizations.</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It will be recalled that during recent China-CARICOM events, President Xi </w:t>
      </w:r>
      <w:proofErr w:type="spellStart"/>
      <w:r>
        <w:rPr>
          <w:rFonts w:ascii="Garamond" w:hAnsi="Garamond"/>
          <w:sz w:val="24"/>
          <w:szCs w:val="24"/>
        </w:rPr>
        <w:t>Jinping</w:t>
      </w:r>
      <w:proofErr w:type="spellEnd"/>
      <w:r>
        <w:rPr>
          <w:rFonts w:ascii="Garamond" w:hAnsi="Garamond"/>
          <w:sz w:val="24"/>
          <w:szCs w:val="24"/>
        </w:rPr>
        <w:t xml:space="preserve"> of China remarked “China always looks at its relationship with the Caribbean from a strategic perspective and we are committed to the building of a comprehensive and cooperative partnership”.</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Similarly, Minister of Foreign Affairs, Mr. Winston </w:t>
      </w:r>
      <w:proofErr w:type="spellStart"/>
      <w:r>
        <w:rPr>
          <w:rFonts w:ascii="Garamond" w:hAnsi="Garamond"/>
          <w:sz w:val="24"/>
          <w:szCs w:val="24"/>
        </w:rPr>
        <w:t>Dookeran</w:t>
      </w:r>
      <w:proofErr w:type="spellEnd"/>
      <w:r>
        <w:rPr>
          <w:rFonts w:ascii="Garamond" w:hAnsi="Garamond"/>
          <w:sz w:val="24"/>
          <w:szCs w:val="24"/>
        </w:rPr>
        <w:t xml:space="preserve">, stated “It will work well for people-to-people communications. Having an Embassy in Beijing will make it easier for Chinese people to acquire visas to visit Trinidad, so you can look forward to more Chinese visitors, more trade and more cultural and educational exchanges. Your culture is multicultural and we look forward to seeing the Chinese culture, through this development also become more multicultural.” </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Dominican Prime Minister Roosevelt </w:t>
      </w:r>
      <w:proofErr w:type="spellStart"/>
      <w:r>
        <w:rPr>
          <w:rFonts w:ascii="Garamond" w:hAnsi="Garamond"/>
          <w:sz w:val="24"/>
          <w:szCs w:val="24"/>
        </w:rPr>
        <w:t>Skerrit</w:t>
      </w:r>
      <w:proofErr w:type="spellEnd"/>
      <w:r>
        <w:rPr>
          <w:rFonts w:ascii="Garamond" w:hAnsi="Garamond"/>
          <w:sz w:val="24"/>
          <w:szCs w:val="24"/>
        </w:rPr>
        <w:t xml:space="preserve"> observed “At the end of the day China has demonstrated seriousness, it’s not only talking in a practical sense. There are others who have stayed on the sideline and provided rhetoric.”</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These twenty-three individuals are representatives of manufacturers in Guangdong, China, and will be here to negotiate with local businesses to provide advanced technologies and equipment to the </w:t>
      </w:r>
      <w:r>
        <w:rPr>
          <w:rFonts w:ascii="Garamond" w:hAnsi="Garamond"/>
          <w:sz w:val="24"/>
          <w:szCs w:val="24"/>
        </w:rPr>
        <w:lastRenderedPageBreak/>
        <w:t xml:space="preserve">agricultural sector, to supply raw materials to carnival band leaders </w:t>
      </w:r>
      <w:bookmarkStart w:id="0" w:name="_GoBack"/>
      <w:bookmarkEnd w:id="0"/>
      <w:r>
        <w:rPr>
          <w:rFonts w:ascii="Garamond" w:hAnsi="Garamond"/>
          <w:sz w:val="24"/>
          <w:szCs w:val="24"/>
        </w:rPr>
        <w:t xml:space="preserve">and also to order </w:t>
      </w:r>
      <w:proofErr w:type="spellStart"/>
      <w:r>
        <w:rPr>
          <w:rFonts w:ascii="Garamond" w:hAnsi="Garamond"/>
          <w:sz w:val="24"/>
          <w:szCs w:val="24"/>
        </w:rPr>
        <w:t>steelpans</w:t>
      </w:r>
      <w:proofErr w:type="spellEnd"/>
      <w:r>
        <w:rPr>
          <w:rFonts w:ascii="Garamond" w:hAnsi="Garamond"/>
          <w:sz w:val="24"/>
          <w:szCs w:val="24"/>
        </w:rPr>
        <w:t xml:space="preserve"> from local pan producers.</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Please note that the exemption under section 13(13) of the Immigration Regulations will facilitate the endorsement of a visa at an Honorary Consul in Hong Kong. The abovementioned persons cannot travel from China with a letter. </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It is against this background that this office hereby requests visa exemption for these Chinese nationals to facilitate their travel from China to Trinidad and Tobago and seeks your </w:t>
      </w:r>
      <w:proofErr w:type="spellStart"/>
      <w:r>
        <w:rPr>
          <w:rFonts w:ascii="Garamond" w:hAnsi="Garamond"/>
          <w:sz w:val="24"/>
          <w:szCs w:val="24"/>
        </w:rPr>
        <w:t>favourable</w:t>
      </w:r>
      <w:proofErr w:type="spellEnd"/>
      <w:r>
        <w:rPr>
          <w:rFonts w:ascii="Garamond" w:hAnsi="Garamond"/>
          <w:sz w:val="24"/>
          <w:szCs w:val="24"/>
        </w:rPr>
        <w:t xml:space="preserve"> consideration in granting the necessary approval.</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Yours faithfully,</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________________________</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Christopher </w:t>
      </w:r>
      <w:proofErr w:type="spellStart"/>
      <w:r>
        <w:rPr>
          <w:rFonts w:ascii="Garamond" w:hAnsi="Garamond"/>
          <w:sz w:val="24"/>
          <w:szCs w:val="24"/>
        </w:rPr>
        <w:t>Gidla</w:t>
      </w:r>
      <w:proofErr w:type="spellEnd"/>
    </w:p>
    <w:p w:rsidR="00C776E5" w:rsidRDefault="00C776E5" w:rsidP="00C776E5">
      <w:pPr>
        <w:spacing w:after="0" w:line="240" w:lineRule="auto"/>
        <w:jc w:val="both"/>
        <w:rPr>
          <w:rFonts w:ascii="Garamond" w:hAnsi="Garamond"/>
          <w:sz w:val="24"/>
          <w:szCs w:val="24"/>
        </w:rPr>
      </w:pPr>
      <w:r>
        <w:rPr>
          <w:rFonts w:ascii="Garamond" w:hAnsi="Garamond"/>
          <w:sz w:val="24"/>
          <w:szCs w:val="24"/>
        </w:rPr>
        <w:t>Attorney-at-Law</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r>
        <w:rPr>
          <w:rFonts w:ascii="Garamond" w:hAnsi="Garamond"/>
          <w:sz w:val="24"/>
          <w:szCs w:val="24"/>
        </w:rPr>
        <w:t>cc Permanent Secretary</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    Ministry of National Security</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Cc </w:t>
      </w:r>
      <w:proofErr w:type="spellStart"/>
      <w:r>
        <w:rPr>
          <w:rFonts w:ascii="Garamond" w:hAnsi="Garamond"/>
          <w:sz w:val="24"/>
          <w:szCs w:val="24"/>
        </w:rPr>
        <w:t>Honourable</w:t>
      </w:r>
      <w:proofErr w:type="spellEnd"/>
      <w:r>
        <w:rPr>
          <w:rFonts w:ascii="Garamond" w:hAnsi="Garamond"/>
          <w:sz w:val="24"/>
          <w:szCs w:val="24"/>
        </w:rPr>
        <w:t xml:space="preserve"> </w:t>
      </w:r>
      <w:proofErr w:type="spellStart"/>
      <w:r>
        <w:rPr>
          <w:rFonts w:ascii="Garamond" w:hAnsi="Garamond"/>
          <w:sz w:val="24"/>
          <w:szCs w:val="24"/>
        </w:rPr>
        <w:t>Mr.Vasant</w:t>
      </w:r>
      <w:proofErr w:type="spellEnd"/>
      <w:r>
        <w:rPr>
          <w:rFonts w:ascii="Garamond" w:hAnsi="Garamond"/>
          <w:sz w:val="24"/>
          <w:szCs w:val="24"/>
        </w:rPr>
        <w:t xml:space="preserve"> </w:t>
      </w:r>
      <w:proofErr w:type="spellStart"/>
      <w:r>
        <w:rPr>
          <w:rFonts w:ascii="Garamond" w:hAnsi="Garamond"/>
          <w:sz w:val="24"/>
          <w:szCs w:val="24"/>
        </w:rPr>
        <w:t>Bharath</w:t>
      </w:r>
      <w:proofErr w:type="spellEnd"/>
    </w:p>
    <w:p w:rsidR="00C776E5" w:rsidRDefault="00C776E5" w:rsidP="00C776E5">
      <w:pPr>
        <w:spacing w:after="0" w:line="240" w:lineRule="auto"/>
        <w:jc w:val="both"/>
        <w:rPr>
          <w:rFonts w:ascii="Garamond" w:hAnsi="Garamond"/>
          <w:sz w:val="24"/>
          <w:szCs w:val="24"/>
        </w:rPr>
      </w:pPr>
      <w:r>
        <w:rPr>
          <w:rFonts w:ascii="Garamond" w:hAnsi="Garamond"/>
          <w:sz w:val="24"/>
          <w:szCs w:val="24"/>
        </w:rPr>
        <w:t>Minister of Trade and Investment</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Cc </w:t>
      </w:r>
      <w:proofErr w:type="spellStart"/>
      <w:r>
        <w:rPr>
          <w:rFonts w:ascii="Garamond" w:hAnsi="Garamond"/>
          <w:sz w:val="24"/>
          <w:szCs w:val="24"/>
        </w:rPr>
        <w:t>Honourable</w:t>
      </w:r>
      <w:proofErr w:type="spellEnd"/>
      <w:r>
        <w:rPr>
          <w:rFonts w:ascii="Garamond" w:hAnsi="Garamond"/>
          <w:sz w:val="24"/>
          <w:szCs w:val="24"/>
        </w:rPr>
        <w:t xml:space="preserve"> </w:t>
      </w:r>
      <w:proofErr w:type="spellStart"/>
      <w:r>
        <w:rPr>
          <w:rFonts w:ascii="Garamond" w:hAnsi="Garamond"/>
          <w:sz w:val="24"/>
          <w:szCs w:val="24"/>
        </w:rPr>
        <w:t>Mr.Stephen</w:t>
      </w:r>
      <w:proofErr w:type="spellEnd"/>
      <w:r>
        <w:rPr>
          <w:rFonts w:ascii="Garamond" w:hAnsi="Garamond"/>
          <w:sz w:val="24"/>
          <w:szCs w:val="24"/>
        </w:rPr>
        <w:t xml:space="preserve"> Cadiz</w:t>
      </w:r>
    </w:p>
    <w:p w:rsidR="00C776E5" w:rsidRDefault="00C776E5" w:rsidP="00C776E5">
      <w:pPr>
        <w:spacing w:after="0" w:line="240" w:lineRule="auto"/>
        <w:jc w:val="both"/>
        <w:rPr>
          <w:rFonts w:ascii="Garamond" w:hAnsi="Garamond"/>
          <w:sz w:val="24"/>
          <w:szCs w:val="24"/>
        </w:rPr>
      </w:pPr>
      <w:r>
        <w:rPr>
          <w:rFonts w:ascii="Garamond" w:hAnsi="Garamond"/>
          <w:sz w:val="24"/>
          <w:szCs w:val="24"/>
        </w:rPr>
        <w:t>Minister of Tourism</w:t>
      </w: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
    <w:p w:rsidR="00C776E5" w:rsidRDefault="00C776E5" w:rsidP="00C776E5">
      <w:pPr>
        <w:spacing w:after="0" w:line="240" w:lineRule="auto"/>
        <w:jc w:val="both"/>
        <w:rPr>
          <w:rFonts w:ascii="Garamond" w:hAnsi="Garamond"/>
          <w:sz w:val="24"/>
          <w:szCs w:val="24"/>
        </w:rPr>
      </w:pPr>
      <w:proofErr w:type="spellStart"/>
      <w:r>
        <w:rPr>
          <w:rFonts w:ascii="Garamond" w:hAnsi="Garamond"/>
          <w:sz w:val="24"/>
          <w:szCs w:val="24"/>
        </w:rPr>
        <w:t>Encls</w:t>
      </w:r>
      <w:proofErr w:type="spellEnd"/>
      <w:r>
        <w:rPr>
          <w:rFonts w:ascii="Garamond" w:hAnsi="Garamond"/>
          <w:sz w:val="24"/>
          <w:szCs w:val="24"/>
        </w:rPr>
        <w:t>:</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List of Chinese Nationals </w:t>
      </w:r>
    </w:p>
    <w:p w:rsidR="00C776E5" w:rsidRDefault="00C776E5" w:rsidP="00C776E5">
      <w:pPr>
        <w:spacing w:after="0" w:line="240" w:lineRule="auto"/>
        <w:jc w:val="both"/>
        <w:rPr>
          <w:rFonts w:ascii="Garamond" w:hAnsi="Garamond"/>
          <w:sz w:val="24"/>
          <w:szCs w:val="24"/>
        </w:rPr>
      </w:pPr>
      <w:r>
        <w:rPr>
          <w:rFonts w:ascii="Garamond" w:hAnsi="Garamond"/>
          <w:sz w:val="24"/>
          <w:szCs w:val="24"/>
        </w:rPr>
        <w:t>Copies of bio-data pages of passports</w:t>
      </w:r>
    </w:p>
    <w:p w:rsidR="00C776E5" w:rsidRDefault="00C776E5" w:rsidP="00C776E5">
      <w:pPr>
        <w:spacing w:after="0" w:line="240" w:lineRule="auto"/>
        <w:jc w:val="both"/>
        <w:rPr>
          <w:rFonts w:ascii="Garamond" w:hAnsi="Garamond"/>
          <w:sz w:val="24"/>
          <w:szCs w:val="24"/>
        </w:rPr>
      </w:pPr>
      <w:r>
        <w:rPr>
          <w:rFonts w:ascii="Garamond" w:hAnsi="Garamond"/>
          <w:sz w:val="24"/>
          <w:szCs w:val="24"/>
        </w:rPr>
        <w:t xml:space="preserve"> </w:t>
      </w:r>
    </w:p>
    <w:p w:rsidR="00C776E5" w:rsidRDefault="00C776E5" w:rsidP="00C776E5">
      <w:pPr>
        <w:spacing w:after="0" w:line="240" w:lineRule="auto"/>
        <w:jc w:val="both"/>
        <w:rPr>
          <w:rFonts w:ascii="Garamond" w:hAnsi="Garamond"/>
          <w:sz w:val="24"/>
          <w:szCs w:val="24"/>
        </w:rPr>
      </w:pPr>
    </w:p>
    <w:p w:rsidR="00C776E5" w:rsidRPr="001902A0" w:rsidRDefault="00C776E5" w:rsidP="00C776E5">
      <w:pPr>
        <w:spacing w:after="0" w:line="240" w:lineRule="auto"/>
        <w:jc w:val="both"/>
        <w:rPr>
          <w:rFonts w:ascii="Garamond" w:hAnsi="Garamond"/>
          <w:sz w:val="24"/>
          <w:szCs w:val="24"/>
        </w:rPr>
      </w:pPr>
      <w:r>
        <w:rPr>
          <w:rFonts w:ascii="Garamond" w:hAnsi="Garamond"/>
          <w:sz w:val="24"/>
          <w:szCs w:val="24"/>
        </w:rPr>
        <w:t xml:space="preserve">      </w:t>
      </w:r>
    </w:p>
    <w:p w:rsidR="0016615F" w:rsidRPr="0016615F" w:rsidRDefault="0016615F" w:rsidP="00C776E5">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B19F9"/>
    <w:rsid w:val="00135A5D"/>
    <w:rsid w:val="0016615F"/>
    <w:rsid w:val="001A2FD1"/>
    <w:rsid w:val="002A4C5A"/>
    <w:rsid w:val="002D7E2D"/>
    <w:rsid w:val="003E7B6C"/>
    <w:rsid w:val="00400F8D"/>
    <w:rsid w:val="004B6A12"/>
    <w:rsid w:val="00697BF6"/>
    <w:rsid w:val="006E0CBC"/>
    <w:rsid w:val="007003BA"/>
    <w:rsid w:val="009666AA"/>
    <w:rsid w:val="00A116E3"/>
    <w:rsid w:val="00A45588"/>
    <w:rsid w:val="00A54804"/>
    <w:rsid w:val="00AE2FFC"/>
    <w:rsid w:val="00B52A40"/>
    <w:rsid w:val="00C1551B"/>
    <w:rsid w:val="00C776E5"/>
    <w:rsid w:val="00E00ECC"/>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476</Words>
  <Characters>2719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2013-06-17T15:21:00Z</cp:lastPrinted>
  <dcterms:created xsi:type="dcterms:W3CDTF">2013-06-17T15:23:00Z</dcterms:created>
  <dcterms:modified xsi:type="dcterms:W3CDTF">2013-06-17T15:23:00Z</dcterms:modified>
</cp:coreProperties>
</file>